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76BF0C" w14:textId="534F2407" w:rsidR="00C51C60" w:rsidRPr="00BB6AEC" w:rsidRDefault="00C51C60" w:rsidP="00C51C60">
      <w:pPr>
        <w:pStyle w:val="ae"/>
        <w:rPr>
          <w:b/>
          <w:bCs/>
          <w:sz w:val="28"/>
          <w:szCs w:val="28"/>
        </w:rPr>
      </w:pPr>
      <w:bookmarkStart w:id="0" w:name="_GoBack"/>
      <w:bookmarkEnd w:id="0"/>
      <w:r w:rsidRPr="00BB6AEC">
        <w:rPr>
          <w:lang w:val="ru-RU" w:eastAsia="ru-RU"/>
        </w:rPr>
        <w:t xml:space="preserve">  </w:t>
      </w:r>
    </w:p>
    <w:p w14:paraId="7E8C2FA2" w14:textId="77777777" w:rsidR="00C51C60" w:rsidRPr="00BB6AEC" w:rsidRDefault="00C51C60" w:rsidP="00C51C60">
      <w:pPr>
        <w:shd w:val="clear" w:color="auto" w:fill="FFFFFF"/>
        <w:spacing w:after="0" w:line="360" w:lineRule="auto"/>
        <w:ind w:left="6"/>
        <w:jc w:val="center"/>
        <w:rPr>
          <w:rFonts w:ascii="Times New Roman" w:hAnsi="Times New Roman" w:cs="Times New Roman"/>
          <w:b/>
          <w:bCs/>
          <w:sz w:val="20"/>
          <w:szCs w:val="20"/>
          <w:shd w:val="clear" w:color="auto" w:fill="FFFF00"/>
        </w:rPr>
      </w:pPr>
      <w:r w:rsidRPr="00BB6AEC">
        <w:rPr>
          <w:rFonts w:ascii="Times New Roman" w:hAnsi="Times New Roman" w:cs="Times New Roman"/>
          <w:b/>
          <w:bCs/>
          <w:sz w:val="32"/>
          <w:szCs w:val="32"/>
        </w:rPr>
        <w:t>Содержание</w:t>
      </w:r>
    </w:p>
    <w:p w14:paraId="630C58DA" w14:textId="77777777" w:rsidR="00C51C60" w:rsidRPr="001200D6" w:rsidRDefault="00C51C60" w:rsidP="00C51C60">
      <w:pPr>
        <w:shd w:val="clear" w:color="auto" w:fill="FFFFFF"/>
        <w:spacing w:after="0" w:line="360" w:lineRule="auto"/>
        <w:ind w:left="6"/>
        <w:rPr>
          <w:rFonts w:ascii="Times New Roman" w:hAnsi="Times New Roman" w:cs="Times New Roman"/>
          <w:b/>
          <w:bCs/>
          <w:sz w:val="20"/>
          <w:szCs w:val="20"/>
          <w:shd w:val="clear" w:color="auto" w:fill="FFFF00"/>
        </w:rPr>
      </w:pPr>
    </w:p>
    <w:tbl>
      <w:tblPr>
        <w:tblW w:w="10420" w:type="dxa"/>
        <w:tblLayout w:type="fixed"/>
        <w:tblLook w:val="0000" w:firstRow="0" w:lastRow="0" w:firstColumn="0" w:lastColumn="0" w:noHBand="0" w:noVBand="0"/>
      </w:tblPr>
      <w:tblGrid>
        <w:gridCol w:w="502"/>
        <w:gridCol w:w="9421"/>
        <w:gridCol w:w="497"/>
      </w:tblGrid>
      <w:tr w:rsidR="00C51C60" w:rsidRPr="00BB6AEC" w14:paraId="27AA102B" w14:textId="77777777" w:rsidTr="00FA0675">
        <w:trPr>
          <w:trHeight w:val="560"/>
        </w:trPr>
        <w:tc>
          <w:tcPr>
            <w:tcW w:w="502" w:type="dxa"/>
            <w:shd w:val="clear" w:color="auto" w:fill="auto"/>
          </w:tcPr>
          <w:p w14:paraId="6BB99EE6" w14:textId="77777777" w:rsidR="00C51C60" w:rsidRPr="00BB6AEC" w:rsidRDefault="00C51C60" w:rsidP="00FA0675">
            <w:pPr>
              <w:widowControl w:val="0"/>
              <w:numPr>
                <w:ilvl w:val="0"/>
                <w:numId w:val="3"/>
              </w:numPr>
              <w:shd w:val="clear" w:color="auto" w:fill="FFFFFF"/>
              <w:autoSpaceDE w:val="0"/>
              <w:autoSpaceDN w:val="0"/>
              <w:adjustRightInd w:val="0"/>
              <w:snapToGrid w:val="0"/>
              <w:spacing w:after="0" w:line="360" w:lineRule="auto"/>
              <w:jc w:val="center"/>
              <w:rPr>
                <w:rFonts w:ascii="Times New Roman" w:hAnsi="Times New Roman" w:cs="Times New Roman"/>
                <w:sz w:val="28"/>
                <w:szCs w:val="28"/>
              </w:rPr>
            </w:pPr>
          </w:p>
        </w:tc>
        <w:tc>
          <w:tcPr>
            <w:tcW w:w="9421" w:type="dxa"/>
            <w:shd w:val="clear" w:color="auto" w:fill="auto"/>
          </w:tcPr>
          <w:p w14:paraId="4B11D97C" w14:textId="77777777" w:rsidR="00C51C60" w:rsidRPr="00F12568" w:rsidRDefault="00C51C60" w:rsidP="00FA0675">
            <w:pPr>
              <w:widowControl w:val="0"/>
              <w:shd w:val="clear" w:color="auto" w:fill="FFFFFF"/>
              <w:autoSpaceDE w:val="0"/>
              <w:autoSpaceDN w:val="0"/>
              <w:adjustRightInd w:val="0"/>
              <w:spacing w:after="0" w:line="360" w:lineRule="auto"/>
              <w:ind w:left="6"/>
              <w:rPr>
                <w:rFonts w:ascii="Times New Roman" w:hAnsi="Times New Roman" w:cs="Times New Roman"/>
                <w:sz w:val="28"/>
                <w:szCs w:val="28"/>
              </w:rPr>
            </w:pPr>
            <w:r w:rsidRPr="00F12568">
              <w:rPr>
                <w:rFonts w:ascii="Times New Roman" w:hAnsi="Times New Roman" w:cs="Times New Roman"/>
                <w:sz w:val="28"/>
                <w:szCs w:val="28"/>
              </w:rPr>
              <w:t>Общие положения</w:t>
            </w:r>
          </w:p>
        </w:tc>
        <w:tc>
          <w:tcPr>
            <w:tcW w:w="497" w:type="dxa"/>
            <w:shd w:val="clear" w:color="auto" w:fill="auto"/>
          </w:tcPr>
          <w:p w14:paraId="06D154AC" w14:textId="77777777" w:rsidR="00C51C60" w:rsidRPr="00F12568" w:rsidRDefault="00C51C60" w:rsidP="00FA0675">
            <w:pPr>
              <w:widowControl w:val="0"/>
              <w:shd w:val="clear" w:color="auto" w:fill="FFFFFF"/>
              <w:autoSpaceDE w:val="0"/>
              <w:autoSpaceDN w:val="0"/>
              <w:adjustRightInd w:val="0"/>
              <w:spacing w:after="0" w:line="360" w:lineRule="auto"/>
              <w:ind w:left="6"/>
            </w:pPr>
            <w:r w:rsidRPr="00F12568">
              <w:rPr>
                <w:rFonts w:ascii="Times New Roman" w:hAnsi="Times New Roman" w:cs="Times New Roman"/>
                <w:sz w:val="28"/>
                <w:szCs w:val="28"/>
              </w:rPr>
              <w:t>4</w:t>
            </w:r>
          </w:p>
        </w:tc>
      </w:tr>
      <w:tr w:rsidR="00C51C60" w:rsidRPr="00BB6AEC" w14:paraId="7BB70D45" w14:textId="77777777" w:rsidTr="00FA0675">
        <w:trPr>
          <w:trHeight w:val="560"/>
        </w:trPr>
        <w:tc>
          <w:tcPr>
            <w:tcW w:w="502" w:type="dxa"/>
            <w:shd w:val="clear" w:color="auto" w:fill="auto"/>
          </w:tcPr>
          <w:p w14:paraId="423B189D" w14:textId="77777777" w:rsidR="00C51C60" w:rsidRPr="00BB6AEC" w:rsidRDefault="00C51C60" w:rsidP="00FA0675">
            <w:pPr>
              <w:widowControl w:val="0"/>
              <w:numPr>
                <w:ilvl w:val="0"/>
                <w:numId w:val="3"/>
              </w:numPr>
              <w:shd w:val="clear" w:color="auto" w:fill="FFFFFF"/>
              <w:autoSpaceDE w:val="0"/>
              <w:autoSpaceDN w:val="0"/>
              <w:adjustRightInd w:val="0"/>
              <w:snapToGrid w:val="0"/>
              <w:spacing w:after="0" w:line="360" w:lineRule="auto"/>
              <w:jc w:val="center"/>
              <w:rPr>
                <w:rFonts w:ascii="Times New Roman" w:hAnsi="Times New Roman" w:cs="Times New Roman"/>
                <w:sz w:val="28"/>
                <w:szCs w:val="28"/>
              </w:rPr>
            </w:pPr>
          </w:p>
        </w:tc>
        <w:tc>
          <w:tcPr>
            <w:tcW w:w="9421" w:type="dxa"/>
            <w:shd w:val="clear" w:color="auto" w:fill="auto"/>
          </w:tcPr>
          <w:p w14:paraId="702C1473" w14:textId="77777777" w:rsidR="00C51C60" w:rsidRPr="00F12568" w:rsidRDefault="00C51C60" w:rsidP="00FA0675">
            <w:pPr>
              <w:spacing w:after="0" w:line="360" w:lineRule="auto"/>
              <w:rPr>
                <w:rFonts w:ascii="Times New Roman" w:hAnsi="Times New Roman" w:cs="Times New Roman"/>
                <w:sz w:val="28"/>
                <w:szCs w:val="28"/>
              </w:rPr>
            </w:pPr>
            <w:r w:rsidRPr="00F12568">
              <w:rPr>
                <w:rFonts w:ascii="Times New Roman" w:hAnsi="Times New Roman" w:cs="Times New Roman"/>
                <w:sz w:val="28"/>
                <w:szCs w:val="28"/>
              </w:rPr>
              <w:t>Организационно-методическое обеспечение</w:t>
            </w:r>
          </w:p>
        </w:tc>
        <w:tc>
          <w:tcPr>
            <w:tcW w:w="497" w:type="dxa"/>
            <w:shd w:val="clear" w:color="auto" w:fill="auto"/>
          </w:tcPr>
          <w:p w14:paraId="661982AD" w14:textId="77777777" w:rsidR="00C51C60" w:rsidRPr="00F12568" w:rsidRDefault="00C51C60" w:rsidP="00FA0675">
            <w:pPr>
              <w:widowControl w:val="0"/>
              <w:shd w:val="clear" w:color="auto" w:fill="FFFFFF"/>
              <w:autoSpaceDE w:val="0"/>
              <w:autoSpaceDN w:val="0"/>
              <w:adjustRightInd w:val="0"/>
              <w:spacing w:after="0" w:line="360" w:lineRule="auto"/>
            </w:pPr>
            <w:r w:rsidRPr="00F12568">
              <w:rPr>
                <w:rFonts w:ascii="Times New Roman" w:hAnsi="Times New Roman" w:cs="Times New Roman"/>
                <w:sz w:val="28"/>
                <w:szCs w:val="28"/>
              </w:rPr>
              <w:t>5</w:t>
            </w:r>
          </w:p>
        </w:tc>
      </w:tr>
      <w:tr w:rsidR="00C51C60" w:rsidRPr="00BB6AEC" w14:paraId="661CD828" w14:textId="77777777" w:rsidTr="00FA0675">
        <w:trPr>
          <w:trHeight w:val="560"/>
        </w:trPr>
        <w:tc>
          <w:tcPr>
            <w:tcW w:w="502" w:type="dxa"/>
            <w:shd w:val="clear" w:color="auto" w:fill="auto"/>
          </w:tcPr>
          <w:p w14:paraId="38851BE2" w14:textId="77777777" w:rsidR="00C51C60" w:rsidRPr="00BB6AEC" w:rsidRDefault="00C51C60" w:rsidP="00FA0675">
            <w:pPr>
              <w:widowControl w:val="0"/>
              <w:numPr>
                <w:ilvl w:val="0"/>
                <w:numId w:val="3"/>
              </w:numPr>
              <w:shd w:val="clear" w:color="auto" w:fill="FFFFFF"/>
              <w:autoSpaceDE w:val="0"/>
              <w:autoSpaceDN w:val="0"/>
              <w:adjustRightInd w:val="0"/>
              <w:snapToGrid w:val="0"/>
              <w:spacing w:after="0" w:line="360" w:lineRule="auto"/>
              <w:jc w:val="center"/>
              <w:rPr>
                <w:rFonts w:ascii="Times New Roman" w:hAnsi="Times New Roman" w:cs="Times New Roman"/>
                <w:sz w:val="28"/>
                <w:szCs w:val="28"/>
              </w:rPr>
            </w:pPr>
          </w:p>
        </w:tc>
        <w:tc>
          <w:tcPr>
            <w:tcW w:w="9421" w:type="dxa"/>
            <w:shd w:val="clear" w:color="auto" w:fill="auto"/>
          </w:tcPr>
          <w:p w14:paraId="658B84D7" w14:textId="77777777" w:rsidR="00C51C60" w:rsidRPr="00F12568" w:rsidRDefault="00C51C60" w:rsidP="00FA0675">
            <w:pPr>
              <w:tabs>
                <w:tab w:val="left" w:pos="1644"/>
                <w:tab w:val="center" w:pos="5102"/>
              </w:tabs>
              <w:spacing w:after="0" w:line="360" w:lineRule="auto"/>
              <w:rPr>
                <w:rFonts w:ascii="Times New Roman" w:hAnsi="Times New Roman" w:cs="Times New Roman"/>
                <w:sz w:val="28"/>
                <w:szCs w:val="28"/>
              </w:rPr>
            </w:pPr>
            <w:r w:rsidRPr="00F12568">
              <w:rPr>
                <w:rFonts w:ascii="Times New Roman" w:hAnsi="Times New Roman" w:cs="Times New Roman"/>
                <w:sz w:val="28"/>
                <w:szCs w:val="28"/>
              </w:rPr>
              <w:t>Порядок проведения</w:t>
            </w:r>
          </w:p>
        </w:tc>
        <w:tc>
          <w:tcPr>
            <w:tcW w:w="497" w:type="dxa"/>
            <w:shd w:val="clear" w:color="auto" w:fill="auto"/>
          </w:tcPr>
          <w:p w14:paraId="347420D8" w14:textId="77777777" w:rsidR="00C51C60" w:rsidRPr="00F12568" w:rsidRDefault="00C51C60" w:rsidP="00FA0675">
            <w:pPr>
              <w:widowControl w:val="0"/>
              <w:shd w:val="clear" w:color="auto" w:fill="FFFFFF"/>
              <w:autoSpaceDE w:val="0"/>
              <w:autoSpaceDN w:val="0"/>
              <w:adjustRightInd w:val="0"/>
              <w:spacing w:after="0" w:line="360" w:lineRule="auto"/>
              <w:ind w:left="6"/>
            </w:pPr>
            <w:r w:rsidRPr="00F12568">
              <w:rPr>
                <w:rFonts w:ascii="Times New Roman" w:hAnsi="Times New Roman" w:cs="Times New Roman"/>
                <w:sz w:val="28"/>
                <w:szCs w:val="28"/>
              </w:rPr>
              <w:t>6</w:t>
            </w:r>
          </w:p>
        </w:tc>
      </w:tr>
      <w:tr w:rsidR="00C51C60" w:rsidRPr="00BB6AEC" w14:paraId="2509E154" w14:textId="77777777" w:rsidTr="00FA0675">
        <w:trPr>
          <w:trHeight w:val="560"/>
        </w:trPr>
        <w:tc>
          <w:tcPr>
            <w:tcW w:w="502" w:type="dxa"/>
            <w:shd w:val="clear" w:color="auto" w:fill="auto"/>
          </w:tcPr>
          <w:p w14:paraId="7B9D60A0" w14:textId="77777777" w:rsidR="00C51C60" w:rsidRPr="00BB6AEC" w:rsidRDefault="00C51C60" w:rsidP="00FA0675">
            <w:pPr>
              <w:widowControl w:val="0"/>
              <w:numPr>
                <w:ilvl w:val="0"/>
                <w:numId w:val="3"/>
              </w:numPr>
              <w:shd w:val="clear" w:color="auto" w:fill="FFFFFF"/>
              <w:autoSpaceDE w:val="0"/>
              <w:autoSpaceDN w:val="0"/>
              <w:adjustRightInd w:val="0"/>
              <w:snapToGrid w:val="0"/>
              <w:spacing w:after="0" w:line="360" w:lineRule="auto"/>
              <w:jc w:val="center"/>
              <w:rPr>
                <w:rFonts w:ascii="Times New Roman" w:hAnsi="Times New Roman" w:cs="Times New Roman"/>
                <w:sz w:val="28"/>
                <w:szCs w:val="28"/>
              </w:rPr>
            </w:pPr>
          </w:p>
        </w:tc>
        <w:tc>
          <w:tcPr>
            <w:tcW w:w="9421" w:type="dxa"/>
            <w:shd w:val="clear" w:color="auto" w:fill="auto"/>
          </w:tcPr>
          <w:p w14:paraId="5F90E21E" w14:textId="77777777" w:rsidR="00C51C60" w:rsidRPr="00F12568" w:rsidRDefault="00C51C60" w:rsidP="00FA0675">
            <w:pPr>
              <w:spacing w:after="0" w:line="360" w:lineRule="auto"/>
              <w:rPr>
                <w:rFonts w:ascii="Times New Roman" w:hAnsi="Times New Roman" w:cs="Times New Roman"/>
                <w:sz w:val="28"/>
                <w:szCs w:val="28"/>
              </w:rPr>
            </w:pPr>
            <w:r w:rsidRPr="00F12568">
              <w:rPr>
                <w:rFonts w:ascii="Times New Roman" w:hAnsi="Times New Roman" w:cs="Times New Roman"/>
                <w:sz w:val="28"/>
                <w:szCs w:val="28"/>
              </w:rPr>
              <w:t>Заключительные положения</w:t>
            </w:r>
          </w:p>
        </w:tc>
        <w:tc>
          <w:tcPr>
            <w:tcW w:w="497" w:type="dxa"/>
            <w:shd w:val="clear" w:color="auto" w:fill="auto"/>
          </w:tcPr>
          <w:p w14:paraId="543F8CD0" w14:textId="77777777" w:rsidR="00C51C60" w:rsidRPr="00F12568" w:rsidRDefault="00C51C60" w:rsidP="00FA0675">
            <w:pPr>
              <w:widowControl w:val="0"/>
              <w:shd w:val="clear" w:color="auto" w:fill="FFFFFF"/>
              <w:autoSpaceDE w:val="0"/>
              <w:autoSpaceDN w:val="0"/>
              <w:adjustRightInd w:val="0"/>
              <w:spacing w:after="0" w:line="360" w:lineRule="auto"/>
              <w:ind w:left="6" w:hanging="144"/>
              <w:jc w:val="center"/>
            </w:pPr>
            <w:r w:rsidRPr="00F12568">
              <w:rPr>
                <w:rFonts w:ascii="Times New Roman" w:hAnsi="Times New Roman" w:cs="Times New Roman"/>
                <w:sz w:val="28"/>
                <w:szCs w:val="28"/>
              </w:rPr>
              <w:t>10</w:t>
            </w:r>
          </w:p>
        </w:tc>
      </w:tr>
      <w:tr w:rsidR="00C51C60" w:rsidRPr="00BB6AEC" w14:paraId="58D4ED7E" w14:textId="77777777" w:rsidTr="00FA0675">
        <w:trPr>
          <w:trHeight w:val="560"/>
        </w:trPr>
        <w:tc>
          <w:tcPr>
            <w:tcW w:w="502" w:type="dxa"/>
            <w:shd w:val="clear" w:color="auto" w:fill="auto"/>
          </w:tcPr>
          <w:p w14:paraId="07161E39" w14:textId="77777777" w:rsidR="00C51C60" w:rsidRPr="00BB6AEC" w:rsidRDefault="00C51C60" w:rsidP="00FA0675">
            <w:pPr>
              <w:widowControl w:val="0"/>
              <w:shd w:val="clear" w:color="auto" w:fill="FFFFFF"/>
              <w:autoSpaceDE w:val="0"/>
              <w:autoSpaceDN w:val="0"/>
              <w:adjustRightInd w:val="0"/>
              <w:snapToGrid w:val="0"/>
              <w:spacing w:after="0" w:line="360" w:lineRule="auto"/>
              <w:ind w:left="360"/>
              <w:rPr>
                <w:rFonts w:ascii="Times New Roman" w:hAnsi="Times New Roman" w:cs="Times New Roman"/>
                <w:sz w:val="28"/>
                <w:szCs w:val="28"/>
              </w:rPr>
            </w:pPr>
          </w:p>
        </w:tc>
        <w:tc>
          <w:tcPr>
            <w:tcW w:w="9421" w:type="dxa"/>
            <w:shd w:val="clear" w:color="auto" w:fill="auto"/>
          </w:tcPr>
          <w:p w14:paraId="769227DA" w14:textId="77777777" w:rsidR="00C51C60" w:rsidRPr="00F12568" w:rsidRDefault="00C51C60" w:rsidP="00FA0675">
            <w:pPr>
              <w:spacing w:after="0" w:line="360" w:lineRule="auto"/>
              <w:rPr>
                <w:rFonts w:ascii="Times New Roman" w:hAnsi="Times New Roman" w:cs="Times New Roman"/>
                <w:sz w:val="28"/>
                <w:szCs w:val="28"/>
              </w:rPr>
            </w:pPr>
            <w:r w:rsidRPr="00F12568">
              <w:rPr>
                <w:rFonts w:ascii="Times New Roman" w:hAnsi="Times New Roman" w:cs="Times New Roman"/>
                <w:sz w:val="28"/>
                <w:szCs w:val="28"/>
              </w:rPr>
              <w:t>Приложение 1</w:t>
            </w:r>
          </w:p>
        </w:tc>
        <w:tc>
          <w:tcPr>
            <w:tcW w:w="497" w:type="dxa"/>
            <w:shd w:val="clear" w:color="auto" w:fill="auto"/>
          </w:tcPr>
          <w:p w14:paraId="600FCA68" w14:textId="77777777" w:rsidR="00C51C60" w:rsidRPr="00F12568" w:rsidRDefault="00C51C60" w:rsidP="00FA0675">
            <w:pPr>
              <w:widowControl w:val="0"/>
              <w:shd w:val="clear" w:color="auto" w:fill="FFFFFF"/>
              <w:autoSpaceDE w:val="0"/>
              <w:autoSpaceDN w:val="0"/>
              <w:adjustRightInd w:val="0"/>
              <w:spacing w:after="0" w:line="360" w:lineRule="auto"/>
              <w:ind w:left="6" w:hanging="144"/>
              <w:jc w:val="center"/>
              <w:rPr>
                <w:rFonts w:ascii="Times New Roman" w:hAnsi="Times New Roman" w:cs="Times New Roman"/>
                <w:sz w:val="28"/>
                <w:szCs w:val="28"/>
              </w:rPr>
            </w:pPr>
            <w:r w:rsidRPr="00F12568">
              <w:rPr>
                <w:rFonts w:ascii="Times New Roman" w:hAnsi="Times New Roman" w:cs="Times New Roman"/>
                <w:sz w:val="28"/>
                <w:szCs w:val="28"/>
              </w:rPr>
              <w:t>12</w:t>
            </w:r>
          </w:p>
        </w:tc>
      </w:tr>
      <w:tr w:rsidR="00C51C60" w:rsidRPr="00BB6AEC" w14:paraId="53863FB8" w14:textId="77777777" w:rsidTr="00FA0675">
        <w:trPr>
          <w:trHeight w:val="560"/>
        </w:trPr>
        <w:tc>
          <w:tcPr>
            <w:tcW w:w="502" w:type="dxa"/>
            <w:shd w:val="clear" w:color="auto" w:fill="auto"/>
          </w:tcPr>
          <w:p w14:paraId="7BA7E252" w14:textId="77777777" w:rsidR="00C51C60" w:rsidRPr="00BB6AEC" w:rsidRDefault="00C51C60" w:rsidP="00FA0675">
            <w:pPr>
              <w:widowControl w:val="0"/>
              <w:shd w:val="clear" w:color="auto" w:fill="FFFFFF"/>
              <w:autoSpaceDE w:val="0"/>
              <w:autoSpaceDN w:val="0"/>
              <w:adjustRightInd w:val="0"/>
              <w:snapToGrid w:val="0"/>
              <w:spacing w:after="0" w:line="360" w:lineRule="auto"/>
              <w:ind w:left="360"/>
              <w:rPr>
                <w:rFonts w:ascii="Times New Roman" w:hAnsi="Times New Roman" w:cs="Times New Roman"/>
                <w:sz w:val="28"/>
                <w:szCs w:val="28"/>
              </w:rPr>
            </w:pPr>
          </w:p>
        </w:tc>
        <w:tc>
          <w:tcPr>
            <w:tcW w:w="9421" w:type="dxa"/>
            <w:shd w:val="clear" w:color="auto" w:fill="auto"/>
          </w:tcPr>
          <w:p w14:paraId="72A2650A" w14:textId="77777777" w:rsidR="00C51C60" w:rsidRPr="00F12568" w:rsidRDefault="00C51C60" w:rsidP="00FA0675">
            <w:pPr>
              <w:spacing w:after="0" w:line="360" w:lineRule="auto"/>
              <w:rPr>
                <w:rFonts w:ascii="Times New Roman" w:hAnsi="Times New Roman" w:cs="Times New Roman"/>
                <w:sz w:val="28"/>
                <w:szCs w:val="28"/>
              </w:rPr>
            </w:pPr>
            <w:r w:rsidRPr="00F12568">
              <w:rPr>
                <w:rFonts w:ascii="Times New Roman" w:hAnsi="Times New Roman" w:cs="Times New Roman"/>
                <w:sz w:val="28"/>
                <w:szCs w:val="28"/>
              </w:rPr>
              <w:t>Приложение 2</w:t>
            </w:r>
          </w:p>
        </w:tc>
        <w:tc>
          <w:tcPr>
            <w:tcW w:w="497" w:type="dxa"/>
            <w:shd w:val="clear" w:color="auto" w:fill="auto"/>
          </w:tcPr>
          <w:p w14:paraId="5B0B1735" w14:textId="77777777" w:rsidR="00C51C60" w:rsidRPr="00F12568" w:rsidRDefault="00C51C60" w:rsidP="00FA0675">
            <w:pPr>
              <w:widowControl w:val="0"/>
              <w:shd w:val="clear" w:color="auto" w:fill="FFFFFF"/>
              <w:autoSpaceDE w:val="0"/>
              <w:autoSpaceDN w:val="0"/>
              <w:adjustRightInd w:val="0"/>
              <w:spacing w:after="0" w:line="360" w:lineRule="auto"/>
              <w:ind w:left="6" w:hanging="144"/>
              <w:jc w:val="center"/>
              <w:rPr>
                <w:rFonts w:ascii="Times New Roman" w:hAnsi="Times New Roman" w:cs="Times New Roman"/>
                <w:sz w:val="28"/>
                <w:szCs w:val="28"/>
              </w:rPr>
            </w:pPr>
            <w:r w:rsidRPr="00F12568">
              <w:rPr>
                <w:rFonts w:ascii="Times New Roman" w:hAnsi="Times New Roman" w:cs="Times New Roman"/>
                <w:sz w:val="28"/>
                <w:szCs w:val="28"/>
              </w:rPr>
              <w:t>13</w:t>
            </w:r>
          </w:p>
        </w:tc>
      </w:tr>
      <w:tr w:rsidR="00C51C60" w:rsidRPr="00BB6AEC" w14:paraId="340CC87D" w14:textId="77777777" w:rsidTr="00FA0675">
        <w:trPr>
          <w:trHeight w:val="560"/>
        </w:trPr>
        <w:tc>
          <w:tcPr>
            <w:tcW w:w="502" w:type="dxa"/>
            <w:shd w:val="clear" w:color="auto" w:fill="auto"/>
          </w:tcPr>
          <w:p w14:paraId="60474C29" w14:textId="77777777" w:rsidR="00C51C60" w:rsidRPr="00BB6AEC" w:rsidRDefault="00C51C60" w:rsidP="00FA0675">
            <w:pPr>
              <w:widowControl w:val="0"/>
              <w:shd w:val="clear" w:color="auto" w:fill="FFFFFF"/>
              <w:autoSpaceDE w:val="0"/>
              <w:autoSpaceDN w:val="0"/>
              <w:adjustRightInd w:val="0"/>
              <w:snapToGrid w:val="0"/>
              <w:spacing w:after="0" w:line="360" w:lineRule="auto"/>
              <w:jc w:val="center"/>
              <w:rPr>
                <w:rFonts w:ascii="Times New Roman" w:hAnsi="Times New Roman" w:cs="Times New Roman"/>
                <w:sz w:val="28"/>
                <w:szCs w:val="28"/>
              </w:rPr>
            </w:pPr>
          </w:p>
        </w:tc>
        <w:tc>
          <w:tcPr>
            <w:tcW w:w="9421" w:type="dxa"/>
            <w:shd w:val="clear" w:color="auto" w:fill="auto"/>
          </w:tcPr>
          <w:p w14:paraId="2A41A453" w14:textId="77777777" w:rsidR="00C51C60" w:rsidRPr="00F12568" w:rsidRDefault="00C51C60" w:rsidP="00FA0675">
            <w:pPr>
              <w:widowControl w:val="0"/>
              <w:shd w:val="clear" w:color="auto" w:fill="FFFFFF"/>
              <w:autoSpaceDE w:val="0"/>
              <w:autoSpaceDN w:val="0"/>
              <w:adjustRightInd w:val="0"/>
              <w:spacing w:after="0" w:line="360" w:lineRule="auto"/>
              <w:ind w:left="6"/>
              <w:rPr>
                <w:rFonts w:ascii="Times New Roman" w:hAnsi="Times New Roman" w:cs="Times New Roman"/>
                <w:sz w:val="28"/>
                <w:szCs w:val="28"/>
              </w:rPr>
            </w:pPr>
            <w:r w:rsidRPr="00F12568">
              <w:rPr>
                <w:rFonts w:ascii="Times New Roman" w:hAnsi="Times New Roman" w:cs="Times New Roman"/>
                <w:sz w:val="28"/>
                <w:szCs w:val="28"/>
              </w:rPr>
              <w:t xml:space="preserve">Лист регистрации изменений </w:t>
            </w:r>
          </w:p>
        </w:tc>
        <w:tc>
          <w:tcPr>
            <w:tcW w:w="497" w:type="dxa"/>
            <w:shd w:val="clear" w:color="auto" w:fill="auto"/>
          </w:tcPr>
          <w:p w14:paraId="3349DF6B" w14:textId="77777777" w:rsidR="00C51C60" w:rsidRPr="00F12568" w:rsidRDefault="00C51C60" w:rsidP="00FA0675">
            <w:pPr>
              <w:widowControl w:val="0"/>
              <w:shd w:val="clear" w:color="auto" w:fill="FFFFFF"/>
              <w:autoSpaceDE w:val="0"/>
              <w:autoSpaceDN w:val="0"/>
              <w:adjustRightInd w:val="0"/>
              <w:spacing w:after="0" w:line="360" w:lineRule="auto"/>
              <w:ind w:left="6" w:hanging="144"/>
              <w:jc w:val="center"/>
              <w:rPr>
                <w:rFonts w:ascii="Times New Roman" w:hAnsi="Times New Roman" w:cs="Times New Roman"/>
                <w:sz w:val="28"/>
                <w:szCs w:val="28"/>
              </w:rPr>
            </w:pPr>
            <w:r w:rsidRPr="00F12568">
              <w:rPr>
                <w:rFonts w:ascii="Times New Roman" w:hAnsi="Times New Roman" w:cs="Times New Roman"/>
                <w:sz w:val="28"/>
                <w:szCs w:val="28"/>
              </w:rPr>
              <w:t>14</w:t>
            </w:r>
          </w:p>
        </w:tc>
      </w:tr>
      <w:tr w:rsidR="00C51C60" w:rsidRPr="00BB6AEC" w14:paraId="57FFF860" w14:textId="77777777" w:rsidTr="00FA0675">
        <w:trPr>
          <w:trHeight w:val="560"/>
        </w:trPr>
        <w:tc>
          <w:tcPr>
            <w:tcW w:w="502" w:type="dxa"/>
            <w:shd w:val="clear" w:color="auto" w:fill="auto"/>
          </w:tcPr>
          <w:p w14:paraId="69743B39" w14:textId="77777777" w:rsidR="00C51C60" w:rsidRPr="00BB6AEC" w:rsidRDefault="00C51C60" w:rsidP="00FA0675">
            <w:pPr>
              <w:widowControl w:val="0"/>
              <w:shd w:val="clear" w:color="auto" w:fill="FFFFFF"/>
              <w:autoSpaceDE w:val="0"/>
              <w:autoSpaceDN w:val="0"/>
              <w:adjustRightInd w:val="0"/>
              <w:snapToGrid w:val="0"/>
              <w:spacing w:after="0" w:line="360" w:lineRule="auto"/>
              <w:jc w:val="center"/>
              <w:rPr>
                <w:rFonts w:ascii="Times New Roman" w:hAnsi="Times New Roman" w:cs="Times New Roman"/>
                <w:sz w:val="28"/>
                <w:szCs w:val="28"/>
              </w:rPr>
            </w:pPr>
          </w:p>
        </w:tc>
        <w:tc>
          <w:tcPr>
            <w:tcW w:w="9421" w:type="dxa"/>
            <w:shd w:val="clear" w:color="auto" w:fill="auto"/>
          </w:tcPr>
          <w:p w14:paraId="2B10F56A" w14:textId="77777777" w:rsidR="00C51C60" w:rsidRPr="00F12568" w:rsidRDefault="00C51C60" w:rsidP="00FA0675">
            <w:pPr>
              <w:widowControl w:val="0"/>
              <w:shd w:val="clear" w:color="auto" w:fill="FFFFFF"/>
              <w:autoSpaceDE w:val="0"/>
              <w:autoSpaceDN w:val="0"/>
              <w:adjustRightInd w:val="0"/>
              <w:spacing w:after="0" w:line="360" w:lineRule="auto"/>
              <w:ind w:left="6"/>
              <w:rPr>
                <w:rFonts w:ascii="Times New Roman" w:hAnsi="Times New Roman" w:cs="Times New Roman"/>
                <w:sz w:val="28"/>
                <w:szCs w:val="28"/>
              </w:rPr>
            </w:pPr>
            <w:r w:rsidRPr="00F12568">
              <w:rPr>
                <w:rFonts w:ascii="Times New Roman" w:hAnsi="Times New Roman" w:cs="Times New Roman"/>
                <w:sz w:val="28"/>
                <w:szCs w:val="28"/>
              </w:rPr>
              <w:t>Лист ознакомления</w:t>
            </w:r>
          </w:p>
        </w:tc>
        <w:tc>
          <w:tcPr>
            <w:tcW w:w="497" w:type="dxa"/>
            <w:shd w:val="clear" w:color="auto" w:fill="auto"/>
          </w:tcPr>
          <w:p w14:paraId="44A3B913" w14:textId="77777777" w:rsidR="00C51C60" w:rsidRPr="00F12568" w:rsidRDefault="00C51C60" w:rsidP="00FA0675">
            <w:pPr>
              <w:widowControl w:val="0"/>
              <w:shd w:val="clear" w:color="auto" w:fill="FFFFFF"/>
              <w:autoSpaceDE w:val="0"/>
              <w:autoSpaceDN w:val="0"/>
              <w:adjustRightInd w:val="0"/>
              <w:spacing w:after="0" w:line="360" w:lineRule="auto"/>
              <w:ind w:left="6" w:hanging="144"/>
              <w:jc w:val="center"/>
              <w:rPr>
                <w:rFonts w:ascii="Times New Roman" w:hAnsi="Times New Roman" w:cs="Times New Roman"/>
                <w:sz w:val="28"/>
                <w:szCs w:val="28"/>
              </w:rPr>
            </w:pPr>
            <w:r w:rsidRPr="00F12568">
              <w:rPr>
                <w:rFonts w:ascii="Times New Roman" w:hAnsi="Times New Roman" w:cs="Times New Roman"/>
                <w:sz w:val="28"/>
                <w:szCs w:val="28"/>
              </w:rPr>
              <w:t>15</w:t>
            </w:r>
          </w:p>
        </w:tc>
      </w:tr>
    </w:tbl>
    <w:p w14:paraId="11E858FD" w14:textId="77777777" w:rsidR="00C51C60" w:rsidRPr="00BB6AEC" w:rsidRDefault="00C51C60" w:rsidP="00C51C60">
      <w:pPr>
        <w:shd w:val="clear" w:color="auto" w:fill="FFFFFF"/>
        <w:spacing w:after="0" w:line="360" w:lineRule="auto"/>
        <w:ind w:firstLine="709"/>
        <w:rPr>
          <w:rFonts w:ascii="Times New Roman" w:hAnsi="Times New Roman" w:cs="Times New Roman"/>
          <w:b/>
          <w:bCs/>
          <w:color w:val="000000"/>
          <w:sz w:val="32"/>
          <w:szCs w:val="32"/>
        </w:rPr>
      </w:pPr>
    </w:p>
    <w:p w14:paraId="19AA9AC9" w14:textId="77777777" w:rsidR="00C51C60" w:rsidRDefault="00C51C60" w:rsidP="00C51C60">
      <w:pPr>
        <w:spacing w:after="0" w:line="360" w:lineRule="auto"/>
        <w:jc w:val="both"/>
        <w:rPr>
          <w:rFonts w:ascii="Times New Roman" w:hAnsi="Times New Roman" w:cs="Times New Roman"/>
          <w:b/>
          <w:sz w:val="28"/>
          <w:szCs w:val="28"/>
        </w:rPr>
      </w:pPr>
      <w:r w:rsidRPr="00BB6AEC">
        <w:rPr>
          <w:rFonts w:ascii="Times New Roman" w:hAnsi="Times New Roman" w:cs="Times New Roman"/>
          <w:b/>
          <w:bCs/>
          <w:color w:val="000000"/>
          <w:sz w:val="32"/>
          <w:szCs w:val="32"/>
        </w:rPr>
        <w:br w:type="page"/>
      </w:r>
    </w:p>
    <w:p w14:paraId="4100BF53" w14:textId="77777777" w:rsidR="00C51C60" w:rsidRDefault="00C51C60" w:rsidP="00C51C60">
      <w:pPr>
        <w:spacing w:after="0" w:line="360" w:lineRule="auto"/>
        <w:ind w:left="1066" w:hanging="357"/>
        <w:rPr>
          <w:rFonts w:ascii="Times New Roman" w:hAnsi="Times New Roman" w:cs="Times New Roman"/>
          <w:b/>
          <w:sz w:val="32"/>
          <w:szCs w:val="32"/>
        </w:rPr>
      </w:pPr>
      <w:r>
        <w:rPr>
          <w:rFonts w:ascii="Times New Roman" w:hAnsi="Times New Roman" w:cs="Times New Roman"/>
          <w:b/>
          <w:sz w:val="32"/>
          <w:szCs w:val="32"/>
        </w:rPr>
        <w:lastRenderedPageBreak/>
        <w:t>1</w:t>
      </w:r>
      <w:r w:rsidRPr="00621D1E">
        <w:rPr>
          <w:rFonts w:ascii="Times New Roman" w:hAnsi="Times New Roman" w:cs="Times New Roman"/>
          <w:b/>
          <w:sz w:val="32"/>
          <w:szCs w:val="32"/>
        </w:rPr>
        <w:t xml:space="preserve"> Общие положения</w:t>
      </w:r>
    </w:p>
    <w:p w14:paraId="54B8B6BB" w14:textId="77777777" w:rsidR="00C51C60" w:rsidRPr="00621D1E" w:rsidRDefault="00C51C60" w:rsidP="00C51C60">
      <w:pPr>
        <w:spacing w:after="0" w:line="360" w:lineRule="auto"/>
        <w:ind w:left="1066" w:hanging="357"/>
        <w:rPr>
          <w:rFonts w:ascii="Times New Roman" w:hAnsi="Times New Roman" w:cs="Times New Roman"/>
          <w:b/>
          <w:sz w:val="32"/>
          <w:szCs w:val="32"/>
        </w:rPr>
      </w:pPr>
    </w:p>
    <w:p w14:paraId="4D470D22" w14:textId="77777777" w:rsidR="00C51C60" w:rsidRPr="00621D1E" w:rsidRDefault="00C51C60" w:rsidP="00C51C60">
      <w:pPr>
        <w:numPr>
          <w:ilvl w:val="1"/>
          <w:numId w:val="2"/>
        </w:numPr>
        <w:tabs>
          <w:tab w:val="clear" w:pos="0"/>
          <w:tab w:val="left" w:pos="540"/>
          <w:tab w:val="num" w:pos="8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621D1E">
        <w:rPr>
          <w:rFonts w:ascii="Times New Roman" w:hAnsi="Times New Roman" w:cs="Times New Roman"/>
          <w:sz w:val="28"/>
          <w:szCs w:val="28"/>
        </w:rPr>
        <w:t xml:space="preserve">Настоящее Положение определяет цели и задачи, порядок </w:t>
      </w:r>
      <w:r>
        <w:rPr>
          <w:rFonts w:ascii="Times New Roman" w:hAnsi="Times New Roman" w:cs="Times New Roman"/>
          <w:sz w:val="28"/>
          <w:szCs w:val="28"/>
        </w:rPr>
        <w:t xml:space="preserve">организации и проведения на базе Донского государственного технического университета (далее – ДГТУ) </w:t>
      </w:r>
      <w:r w:rsidRPr="00621D1E">
        <w:rPr>
          <w:rFonts w:ascii="Times New Roman" w:hAnsi="Times New Roman" w:cs="Times New Roman"/>
          <w:sz w:val="28"/>
          <w:szCs w:val="28"/>
        </w:rPr>
        <w:t>конкурса-смотра «Донская сборка</w:t>
      </w:r>
      <w:r>
        <w:rPr>
          <w:rFonts w:ascii="Times New Roman" w:hAnsi="Times New Roman" w:cs="Times New Roman"/>
          <w:sz w:val="28"/>
          <w:szCs w:val="28"/>
        </w:rPr>
        <w:t xml:space="preserve"> 2021</w:t>
      </w:r>
      <w:r w:rsidRPr="00621D1E">
        <w:rPr>
          <w:rFonts w:ascii="Times New Roman" w:hAnsi="Times New Roman" w:cs="Times New Roman"/>
          <w:sz w:val="28"/>
          <w:szCs w:val="28"/>
        </w:rPr>
        <w:t>» (далее по тексту – Конкурс, конкурс-смотр), направленного на поддержку и развитие изобретательской и рационализаторской активности среди различных возрастных групп.</w:t>
      </w:r>
    </w:p>
    <w:p w14:paraId="39CFAC17" w14:textId="77777777" w:rsidR="00C51C60" w:rsidRPr="00621D1E" w:rsidRDefault="00C51C60" w:rsidP="00C51C60">
      <w:pPr>
        <w:numPr>
          <w:ilvl w:val="1"/>
          <w:numId w:val="2"/>
        </w:numPr>
        <w:tabs>
          <w:tab w:val="clear" w:pos="0"/>
          <w:tab w:val="left" w:pos="540"/>
          <w:tab w:val="num" w:pos="8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621D1E">
        <w:rPr>
          <w:rFonts w:ascii="Times New Roman" w:hAnsi="Times New Roman" w:cs="Times New Roman"/>
          <w:sz w:val="28"/>
          <w:szCs w:val="28"/>
        </w:rPr>
        <w:t xml:space="preserve">Основной целью Конкурса является повышение общей культуры проектной, конструкторской и изобретательской деятельности и общественного значения занятий научно-техническим творчеством, а также пропаганда возможностей и перспектив в области научно-технического творчества и рационализаторства. </w:t>
      </w:r>
    </w:p>
    <w:p w14:paraId="6F09C6EB" w14:textId="77777777" w:rsidR="00C51C60" w:rsidRPr="00621D1E" w:rsidRDefault="00C51C60" w:rsidP="00C51C60">
      <w:pPr>
        <w:numPr>
          <w:ilvl w:val="1"/>
          <w:numId w:val="2"/>
        </w:numPr>
        <w:tabs>
          <w:tab w:val="clear" w:pos="0"/>
          <w:tab w:val="left" w:pos="540"/>
          <w:tab w:val="num" w:pos="8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621D1E">
        <w:rPr>
          <w:rFonts w:ascii="Times New Roman" w:hAnsi="Times New Roman" w:cs="Times New Roman"/>
          <w:sz w:val="28"/>
          <w:szCs w:val="28"/>
        </w:rPr>
        <w:t>Задачами Конкурса</w:t>
      </w:r>
      <w:r w:rsidRPr="00621D1E">
        <w:rPr>
          <w:rFonts w:ascii="Times New Roman" w:hAnsi="Times New Roman" w:cs="Times New Roman"/>
          <w:b/>
          <w:sz w:val="28"/>
          <w:szCs w:val="28"/>
        </w:rPr>
        <w:t xml:space="preserve"> </w:t>
      </w:r>
      <w:r w:rsidRPr="00621D1E">
        <w:rPr>
          <w:rFonts w:ascii="Times New Roman" w:hAnsi="Times New Roman" w:cs="Times New Roman"/>
          <w:sz w:val="28"/>
          <w:szCs w:val="28"/>
        </w:rPr>
        <w:t>являются:</w:t>
      </w:r>
    </w:p>
    <w:p w14:paraId="65211A08" w14:textId="77777777" w:rsidR="00C51C60" w:rsidRPr="00621D1E"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1D1E">
        <w:rPr>
          <w:rFonts w:ascii="Times New Roman" w:hAnsi="Times New Roman" w:cs="Times New Roman"/>
          <w:sz w:val="28"/>
          <w:szCs w:val="28"/>
        </w:rPr>
        <w:t xml:space="preserve">выявление, отбор, поощрение и поддержка </w:t>
      </w:r>
      <w:r>
        <w:rPr>
          <w:rFonts w:ascii="Times New Roman" w:hAnsi="Times New Roman" w:cs="Times New Roman"/>
          <w:sz w:val="28"/>
          <w:szCs w:val="28"/>
        </w:rPr>
        <w:t xml:space="preserve">инновационных идей, </w:t>
      </w:r>
      <w:r w:rsidRPr="00621D1E">
        <w:rPr>
          <w:rFonts w:ascii="Times New Roman" w:hAnsi="Times New Roman" w:cs="Times New Roman"/>
          <w:sz w:val="28"/>
          <w:szCs w:val="28"/>
        </w:rPr>
        <w:t xml:space="preserve">проектов, изобретений, выполненных как индивидуально, так и в группе; </w:t>
      </w:r>
    </w:p>
    <w:p w14:paraId="41F09E11" w14:textId="77777777" w:rsidR="00C51C60"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1D1E">
        <w:rPr>
          <w:rFonts w:ascii="Times New Roman" w:hAnsi="Times New Roman" w:cs="Times New Roman"/>
          <w:sz w:val="28"/>
          <w:szCs w:val="28"/>
        </w:rPr>
        <w:t xml:space="preserve">вовлечение ученых, инженеров и специалистов </w:t>
      </w:r>
      <w:r>
        <w:rPr>
          <w:rFonts w:ascii="Times New Roman" w:hAnsi="Times New Roman" w:cs="Times New Roman"/>
          <w:sz w:val="28"/>
          <w:szCs w:val="28"/>
        </w:rPr>
        <w:t>образовательных организаций</w:t>
      </w:r>
      <w:r w:rsidRPr="00621D1E">
        <w:rPr>
          <w:rFonts w:ascii="Times New Roman" w:hAnsi="Times New Roman" w:cs="Times New Roman"/>
          <w:sz w:val="28"/>
          <w:szCs w:val="28"/>
        </w:rPr>
        <w:t xml:space="preserve"> высшего образования, научных </w:t>
      </w:r>
      <w:r>
        <w:rPr>
          <w:rFonts w:ascii="Times New Roman" w:hAnsi="Times New Roman" w:cs="Times New Roman"/>
          <w:sz w:val="28"/>
          <w:szCs w:val="28"/>
        </w:rPr>
        <w:t>организаций</w:t>
      </w:r>
      <w:r w:rsidRPr="00621D1E">
        <w:rPr>
          <w:rFonts w:ascii="Times New Roman" w:hAnsi="Times New Roman" w:cs="Times New Roman"/>
          <w:sz w:val="28"/>
          <w:szCs w:val="28"/>
        </w:rPr>
        <w:t>, предприятий в осуществление научного и инженерного сопровождения деятельности в области научно-технического творчества среди различных групп населения в качестве экспертов, консультантов, руководителей научной и инженерно-техническо</w:t>
      </w:r>
      <w:r>
        <w:rPr>
          <w:rFonts w:ascii="Times New Roman" w:hAnsi="Times New Roman" w:cs="Times New Roman"/>
          <w:sz w:val="28"/>
          <w:szCs w:val="28"/>
        </w:rPr>
        <w:t>й деятельности;</w:t>
      </w:r>
    </w:p>
    <w:p w14:paraId="46ECC100" w14:textId="77777777" w:rsidR="00C51C60"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1D1E">
        <w:rPr>
          <w:rFonts w:ascii="Times New Roman" w:hAnsi="Times New Roman" w:cs="Times New Roman"/>
          <w:sz w:val="28"/>
          <w:szCs w:val="28"/>
        </w:rPr>
        <w:t>проведение смотра изобретений, выявление наиболее перспективных разработок с помощью Экспертного совета и определение победителя (победителей) Конкурса;</w:t>
      </w:r>
    </w:p>
    <w:p w14:paraId="03B4FA24" w14:textId="77777777" w:rsidR="00C51C60"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1D1E">
        <w:rPr>
          <w:rFonts w:ascii="Times New Roman" w:hAnsi="Times New Roman" w:cs="Times New Roman"/>
          <w:sz w:val="28"/>
          <w:szCs w:val="28"/>
        </w:rPr>
        <w:t>формирование позитивных образов научно-технического творчества и изобретателя как важного фактора инновационного развития.</w:t>
      </w:r>
    </w:p>
    <w:p w14:paraId="50ECE216" w14:textId="77777777" w:rsidR="00C51C60" w:rsidRPr="00621D1E"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AA0635">
        <w:rPr>
          <w:rFonts w:ascii="Times New Roman" w:hAnsi="Times New Roman" w:cs="Times New Roman"/>
          <w:sz w:val="28"/>
          <w:szCs w:val="28"/>
        </w:rPr>
        <w:tab/>
        <w:t xml:space="preserve">Организатором Конкурса является Центр </w:t>
      </w:r>
      <w:proofErr w:type="spellStart"/>
      <w:r w:rsidRPr="00AA0635">
        <w:rPr>
          <w:rFonts w:ascii="Times New Roman" w:hAnsi="Times New Roman" w:cs="Times New Roman"/>
          <w:sz w:val="28"/>
          <w:szCs w:val="28"/>
        </w:rPr>
        <w:t>инновационно</w:t>
      </w:r>
      <w:proofErr w:type="spellEnd"/>
      <w:r w:rsidRPr="00AA0635">
        <w:rPr>
          <w:rFonts w:ascii="Times New Roman" w:hAnsi="Times New Roman" w:cs="Times New Roman"/>
          <w:sz w:val="28"/>
          <w:szCs w:val="28"/>
        </w:rPr>
        <w:t>-технологического развития «Промышленный коворкинг «Гараж» Донского государственного технического университета</w:t>
      </w:r>
      <w:r>
        <w:rPr>
          <w:rFonts w:ascii="Times New Roman" w:hAnsi="Times New Roman" w:cs="Times New Roman"/>
          <w:sz w:val="28"/>
          <w:szCs w:val="28"/>
        </w:rPr>
        <w:t xml:space="preserve"> (далее – Организатор)</w:t>
      </w:r>
      <w:r w:rsidRPr="00AA0635">
        <w:rPr>
          <w:rFonts w:ascii="Times New Roman" w:hAnsi="Times New Roman" w:cs="Times New Roman"/>
          <w:sz w:val="28"/>
          <w:szCs w:val="28"/>
        </w:rPr>
        <w:t>.</w:t>
      </w:r>
    </w:p>
    <w:p w14:paraId="2AAA49E0" w14:textId="4434FF3F" w:rsidR="00C51C60" w:rsidRPr="00621D1E"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1.5</w:t>
      </w:r>
      <w:r w:rsidRPr="00621D1E">
        <w:rPr>
          <w:rFonts w:ascii="Times New Roman" w:hAnsi="Times New Roman" w:cs="Times New Roman"/>
          <w:sz w:val="28"/>
          <w:szCs w:val="28"/>
        </w:rPr>
        <w:t xml:space="preserve"> Конкурс проводится в сроки, определяемые настоящим Положением. Информация о сроках приема заявок, датах подведения итогов и награждения победителей и др. размещается на сайте Организатора Конкурса в сети Интернет (</w:t>
      </w:r>
      <w:r w:rsidR="00B31C72" w:rsidRPr="00B31C72">
        <w:rPr>
          <w:rFonts w:ascii="Times New Roman" w:hAnsi="Times New Roman" w:cs="Times New Roman"/>
          <w:sz w:val="28"/>
          <w:szCs w:val="28"/>
        </w:rPr>
        <w:t>https://www.donskayasborka.ru/</w:t>
      </w:r>
      <w:r w:rsidRPr="00621D1E">
        <w:rPr>
          <w:rFonts w:ascii="Times New Roman" w:hAnsi="Times New Roman" w:cs="Times New Roman"/>
          <w:sz w:val="28"/>
          <w:szCs w:val="28"/>
        </w:rPr>
        <w:t>). Место награждения победителей Конкурса: г. Ростов-на-Дону, пл. Гагарина, 1.</w:t>
      </w:r>
    </w:p>
    <w:p w14:paraId="61E0CEB8" w14:textId="77777777" w:rsidR="00C51C60" w:rsidRPr="00621D1E"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621D1E">
        <w:rPr>
          <w:rFonts w:ascii="Times New Roman" w:hAnsi="Times New Roman" w:cs="Times New Roman"/>
          <w:sz w:val="28"/>
          <w:szCs w:val="28"/>
        </w:rPr>
        <w:t xml:space="preserve"> На Конкурс представляются результаты интеллектуальной деятельности в научно-технической сфере и в сфере дизайна, относящиеся к различным отраслям экономики, обеспечивающие конкурентоспособность новых видов продукции и технологий (далее по тексту – изобретения, проекты, решения, работы, экспонаты).</w:t>
      </w:r>
    </w:p>
    <w:p w14:paraId="08675977" w14:textId="77777777" w:rsidR="00C51C60" w:rsidRPr="00621D1E" w:rsidRDefault="00C51C60" w:rsidP="00C51C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621D1E">
        <w:rPr>
          <w:rFonts w:ascii="Times New Roman" w:hAnsi="Times New Roman" w:cs="Times New Roman"/>
          <w:sz w:val="28"/>
          <w:szCs w:val="28"/>
        </w:rPr>
        <w:t xml:space="preserve"> Плата за участие в Конкурсе не взимается.</w:t>
      </w:r>
    </w:p>
    <w:p w14:paraId="7FDFDDED" w14:textId="77777777" w:rsidR="00C51C60" w:rsidRDefault="00C51C60" w:rsidP="00C51C60">
      <w:pPr>
        <w:spacing w:after="0" w:line="360" w:lineRule="auto"/>
        <w:rPr>
          <w:rFonts w:ascii="Times New Roman" w:hAnsi="Times New Roman" w:cs="Times New Roman"/>
          <w:sz w:val="28"/>
          <w:szCs w:val="28"/>
        </w:rPr>
      </w:pPr>
    </w:p>
    <w:p w14:paraId="4A51DA0A" w14:textId="77777777" w:rsidR="00C51C60" w:rsidRDefault="00C51C60" w:rsidP="00C51C60">
      <w:pPr>
        <w:spacing w:after="0" w:line="360" w:lineRule="auto"/>
        <w:ind w:left="1066" w:hanging="357"/>
        <w:rPr>
          <w:rFonts w:ascii="Times New Roman" w:hAnsi="Times New Roman" w:cs="Times New Roman"/>
          <w:b/>
          <w:sz w:val="32"/>
          <w:szCs w:val="32"/>
        </w:rPr>
      </w:pPr>
      <w:r w:rsidRPr="00AA0635">
        <w:rPr>
          <w:rFonts w:ascii="Times New Roman" w:hAnsi="Times New Roman" w:cs="Times New Roman"/>
          <w:b/>
          <w:sz w:val="32"/>
          <w:szCs w:val="32"/>
        </w:rPr>
        <w:t>2 Организационно-методическое обеспечение</w:t>
      </w:r>
    </w:p>
    <w:p w14:paraId="41267EBC" w14:textId="77777777" w:rsidR="00C51C60" w:rsidRPr="00AA0635" w:rsidRDefault="00C51C60" w:rsidP="00C51C60">
      <w:pPr>
        <w:spacing w:after="0" w:line="360" w:lineRule="auto"/>
        <w:ind w:left="1066" w:hanging="357"/>
        <w:rPr>
          <w:rFonts w:ascii="Times New Roman" w:hAnsi="Times New Roman" w:cs="Times New Roman"/>
          <w:b/>
          <w:sz w:val="32"/>
          <w:szCs w:val="32"/>
        </w:rPr>
      </w:pPr>
    </w:p>
    <w:p w14:paraId="7CD8C89C"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150B71">
        <w:rPr>
          <w:rFonts w:ascii="Times New Roman" w:hAnsi="Times New Roman" w:cs="Times New Roman"/>
          <w:sz w:val="28"/>
          <w:szCs w:val="28"/>
        </w:rPr>
        <w:tab/>
        <w:t>Организатор Конкурса:</w:t>
      </w:r>
    </w:p>
    <w:p w14:paraId="23951278"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организацию и проведение Конкурса;</w:t>
      </w:r>
    </w:p>
    <w:p w14:paraId="28F23A92" w14:textId="77777777" w:rsidR="00C51C60" w:rsidRPr="00150B71"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регламент и сроки проведения Конкурса;</w:t>
      </w:r>
    </w:p>
    <w:p w14:paraId="6FBDB69F" w14:textId="77777777" w:rsidR="00C51C60" w:rsidRPr="00150B71" w:rsidRDefault="00C51C60" w:rsidP="00C51C60">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sidRPr="00794792">
        <w:rPr>
          <w:rFonts w:ascii="Times New Roman" w:hAnsi="Times New Roman" w:cs="Times New Roman"/>
          <w:sz w:val="28"/>
          <w:szCs w:val="28"/>
        </w:rPr>
        <w:t>формирует и представляет на утверждение ректору состав Экспертного совета Конкурса, календарный план Конкурса;</w:t>
      </w:r>
    </w:p>
    <w:p w14:paraId="5C13EBD2" w14:textId="77777777" w:rsidR="00C51C60" w:rsidRPr="00150B71" w:rsidRDefault="00C51C60" w:rsidP="00C51C60">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t>консультир</w:t>
      </w:r>
      <w:r>
        <w:rPr>
          <w:rFonts w:ascii="Times New Roman" w:hAnsi="Times New Roman" w:cs="Times New Roman"/>
          <w:sz w:val="28"/>
          <w:szCs w:val="28"/>
        </w:rPr>
        <w:t>ует</w:t>
      </w:r>
      <w:r w:rsidRPr="00150B71">
        <w:rPr>
          <w:rFonts w:ascii="Times New Roman" w:hAnsi="Times New Roman" w:cs="Times New Roman"/>
          <w:sz w:val="28"/>
          <w:szCs w:val="28"/>
        </w:rPr>
        <w:t xml:space="preserve"> потенциальных участников Конкурса по </w:t>
      </w:r>
      <w:r>
        <w:rPr>
          <w:rFonts w:ascii="Times New Roman" w:hAnsi="Times New Roman" w:cs="Times New Roman"/>
          <w:sz w:val="28"/>
          <w:szCs w:val="28"/>
        </w:rPr>
        <w:t>порядку</w:t>
      </w:r>
      <w:r w:rsidRPr="00150B71">
        <w:rPr>
          <w:rFonts w:ascii="Times New Roman" w:hAnsi="Times New Roman" w:cs="Times New Roman"/>
          <w:sz w:val="28"/>
          <w:szCs w:val="28"/>
        </w:rPr>
        <w:t xml:space="preserve"> проведения Конкурса;</w:t>
      </w:r>
    </w:p>
    <w:p w14:paraId="034AAD16" w14:textId="77777777" w:rsidR="00C51C60" w:rsidRPr="00150B71" w:rsidRDefault="00C51C60" w:rsidP="00C51C60">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 xml:space="preserve">осуществляет </w:t>
      </w:r>
      <w:r w:rsidRPr="00150B71">
        <w:rPr>
          <w:rFonts w:ascii="Times New Roman" w:hAnsi="Times New Roman" w:cs="Times New Roman"/>
          <w:sz w:val="28"/>
          <w:szCs w:val="28"/>
        </w:rPr>
        <w:t>прием и отбор конкурсных заявок;</w:t>
      </w:r>
    </w:p>
    <w:p w14:paraId="62DED7A4" w14:textId="77777777" w:rsidR="00C51C60" w:rsidRPr="00150B71" w:rsidRDefault="00C51C60" w:rsidP="00C51C60">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формирует</w:t>
      </w:r>
      <w:r w:rsidRPr="00150B71">
        <w:rPr>
          <w:rFonts w:ascii="Times New Roman" w:hAnsi="Times New Roman" w:cs="Times New Roman"/>
          <w:sz w:val="28"/>
          <w:szCs w:val="28"/>
        </w:rPr>
        <w:t xml:space="preserve"> переч</w:t>
      </w:r>
      <w:r>
        <w:rPr>
          <w:rFonts w:ascii="Times New Roman" w:hAnsi="Times New Roman" w:cs="Times New Roman"/>
          <w:sz w:val="28"/>
          <w:szCs w:val="28"/>
        </w:rPr>
        <w:t>ень</w:t>
      </w:r>
      <w:r w:rsidRPr="00150B71">
        <w:rPr>
          <w:rFonts w:ascii="Times New Roman" w:hAnsi="Times New Roman" w:cs="Times New Roman"/>
          <w:sz w:val="28"/>
          <w:szCs w:val="28"/>
        </w:rPr>
        <w:t xml:space="preserve"> специальных (дополнительных) номинаций Конкурса</w:t>
      </w:r>
      <w:r>
        <w:rPr>
          <w:rFonts w:ascii="Times New Roman" w:hAnsi="Times New Roman" w:cs="Times New Roman"/>
          <w:sz w:val="28"/>
          <w:szCs w:val="28"/>
        </w:rPr>
        <w:t xml:space="preserve"> (при необходимости)</w:t>
      </w:r>
      <w:r w:rsidRPr="00150B71">
        <w:rPr>
          <w:rFonts w:ascii="Times New Roman" w:hAnsi="Times New Roman" w:cs="Times New Roman"/>
          <w:sz w:val="28"/>
          <w:szCs w:val="28"/>
        </w:rPr>
        <w:t>;</w:t>
      </w:r>
    </w:p>
    <w:p w14:paraId="1A03A6B1" w14:textId="77777777" w:rsidR="00C51C60" w:rsidRPr="00150B71" w:rsidRDefault="00C51C60" w:rsidP="00C51C60">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 xml:space="preserve">осуществляет </w:t>
      </w:r>
      <w:r w:rsidRPr="00150B71">
        <w:rPr>
          <w:rFonts w:ascii="Times New Roman" w:hAnsi="Times New Roman" w:cs="Times New Roman"/>
          <w:sz w:val="28"/>
          <w:szCs w:val="28"/>
        </w:rPr>
        <w:t>информационное обес</w:t>
      </w:r>
      <w:r>
        <w:rPr>
          <w:rFonts w:ascii="Times New Roman" w:hAnsi="Times New Roman" w:cs="Times New Roman"/>
          <w:sz w:val="28"/>
          <w:szCs w:val="28"/>
        </w:rPr>
        <w:t>печение и продвижение Конкурса;</w:t>
      </w:r>
    </w:p>
    <w:p w14:paraId="191EA54D" w14:textId="77777777" w:rsidR="00C51C60" w:rsidRPr="00150B71" w:rsidRDefault="00C51C60" w:rsidP="00C51C60">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осуществляет подведение</w:t>
      </w:r>
      <w:r w:rsidRPr="00150B71">
        <w:rPr>
          <w:rFonts w:ascii="Times New Roman" w:hAnsi="Times New Roman" w:cs="Times New Roman"/>
          <w:sz w:val="28"/>
          <w:szCs w:val="28"/>
        </w:rPr>
        <w:t xml:space="preserve"> итогов Конкурса</w:t>
      </w:r>
      <w:r>
        <w:rPr>
          <w:rFonts w:ascii="Times New Roman" w:hAnsi="Times New Roman" w:cs="Times New Roman"/>
          <w:sz w:val="28"/>
          <w:szCs w:val="28"/>
        </w:rPr>
        <w:t>, награждает победителей и призеров Конкурса</w:t>
      </w:r>
      <w:r w:rsidRPr="00150B71">
        <w:rPr>
          <w:rFonts w:ascii="Times New Roman" w:hAnsi="Times New Roman" w:cs="Times New Roman"/>
          <w:sz w:val="28"/>
          <w:szCs w:val="28"/>
        </w:rPr>
        <w:t>;</w:t>
      </w:r>
    </w:p>
    <w:p w14:paraId="47B83C03" w14:textId="77777777" w:rsidR="00C51C60" w:rsidRDefault="00C51C60" w:rsidP="00C51C60">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выполняет иные организационные функции в соответствии с настоящим Положением</w:t>
      </w:r>
      <w:r w:rsidRPr="00150B71">
        <w:rPr>
          <w:rFonts w:ascii="Times New Roman" w:hAnsi="Times New Roman" w:cs="Times New Roman"/>
          <w:sz w:val="28"/>
          <w:szCs w:val="28"/>
        </w:rPr>
        <w:t>.</w:t>
      </w:r>
    </w:p>
    <w:p w14:paraId="01E30C0C"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Экспертный совет Конкурса:</w:t>
      </w:r>
    </w:p>
    <w:p w14:paraId="7E51CA60"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оценивает работы, представленные на Конкурс;</w:t>
      </w:r>
    </w:p>
    <w:p w14:paraId="22CDB08D"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определяет победителей и призеров Конкурса;</w:t>
      </w:r>
    </w:p>
    <w:p w14:paraId="47FADC60"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функции в соответствии с настоящим Положением.</w:t>
      </w:r>
    </w:p>
    <w:p w14:paraId="7DE52FD4"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150B71">
        <w:rPr>
          <w:rFonts w:ascii="Times New Roman" w:hAnsi="Times New Roman" w:cs="Times New Roman"/>
          <w:sz w:val="28"/>
          <w:szCs w:val="28"/>
        </w:rPr>
        <w:tab/>
      </w:r>
      <w:proofErr w:type="gramStart"/>
      <w:r w:rsidRPr="00150B71">
        <w:rPr>
          <w:rFonts w:ascii="Times New Roman" w:hAnsi="Times New Roman" w:cs="Times New Roman"/>
          <w:sz w:val="28"/>
          <w:szCs w:val="28"/>
        </w:rPr>
        <w:t>В</w:t>
      </w:r>
      <w:proofErr w:type="gramEnd"/>
      <w:r w:rsidRPr="00150B71">
        <w:rPr>
          <w:rFonts w:ascii="Times New Roman" w:hAnsi="Times New Roman" w:cs="Times New Roman"/>
          <w:sz w:val="28"/>
          <w:szCs w:val="28"/>
        </w:rPr>
        <w:t xml:space="preserve"> состав Экспертного совета Конкурса приглашаются ученые, деятели в области науки и техники, специалисты в области инновационного и технологического предпринимательства, </w:t>
      </w:r>
      <w:r>
        <w:rPr>
          <w:rFonts w:ascii="Times New Roman" w:hAnsi="Times New Roman" w:cs="Times New Roman"/>
          <w:sz w:val="28"/>
          <w:szCs w:val="28"/>
        </w:rPr>
        <w:t>сотрудники</w:t>
      </w:r>
      <w:r w:rsidRPr="00150B71">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организаций</w:t>
      </w:r>
      <w:r w:rsidRPr="00150B71">
        <w:rPr>
          <w:rFonts w:ascii="Times New Roman" w:hAnsi="Times New Roman" w:cs="Times New Roman"/>
          <w:sz w:val="28"/>
          <w:szCs w:val="28"/>
        </w:rPr>
        <w:t xml:space="preserve"> высшего образования, представители органов государственной власти</w:t>
      </w:r>
      <w:r>
        <w:rPr>
          <w:rFonts w:ascii="Times New Roman" w:hAnsi="Times New Roman" w:cs="Times New Roman"/>
          <w:sz w:val="28"/>
          <w:szCs w:val="28"/>
        </w:rPr>
        <w:t xml:space="preserve"> и местного самоуправления</w:t>
      </w:r>
      <w:r w:rsidRPr="00150B71">
        <w:rPr>
          <w:rFonts w:ascii="Times New Roman" w:hAnsi="Times New Roman" w:cs="Times New Roman"/>
          <w:sz w:val="28"/>
          <w:szCs w:val="28"/>
        </w:rPr>
        <w:t xml:space="preserve">, коммерческих и некоммерческих организаций. </w:t>
      </w:r>
    </w:p>
    <w:p w14:paraId="5C68D9DD" w14:textId="77777777" w:rsidR="00C51C60" w:rsidRPr="006958F9"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6958F9">
        <w:rPr>
          <w:rFonts w:ascii="Times New Roman" w:hAnsi="Times New Roman" w:cs="Times New Roman"/>
          <w:sz w:val="28"/>
          <w:szCs w:val="28"/>
        </w:rPr>
        <w:tab/>
        <w:t xml:space="preserve">Партнеры Конкурса – приглашенные Организатором Конкурса физические или юридические лица, органы государственной власти и местного самоуправления, разделяющие цели и задачи Конкурса. </w:t>
      </w:r>
    </w:p>
    <w:p w14:paraId="3D7AEB3F" w14:textId="77777777" w:rsidR="00C51C60" w:rsidRPr="006958F9"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958F9">
        <w:rPr>
          <w:rFonts w:ascii="Times New Roman" w:hAnsi="Times New Roman" w:cs="Times New Roman"/>
          <w:sz w:val="28"/>
          <w:szCs w:val="28"/>
        </w:rPr>
        <w:tab/>
        <w:t>Информационные партнеры Конкурса – средства массовой информации, освещающие проведение Конкурса на всех его этапах.</w:t>
      </w:r>
    </w:p>
    <w:p w14:paraId="2F9FA24F" w14:textId="77777777" w:rsidR="00C51C60" w:rsidRDefault="00C51C60" w:rsidP="00C51C60">
      <w:pPr>
        <w:tabs>
          <w:tab w:val="left" w:pos="1644"/>
          <w:tab w:val="center" w:pos="5102"/>
        </w:tabs>
        <w:spacing w:after="0" w:line="360" w:lineRule="auto"/>
        <w:ind w:left="1066" w:hanging="357"/>
        <w:rPr>
          <w:rFonts w:ascii="Times New Roman" w:hAnsi="Times New Roman" w:cs="Times New Roman"/>
          <w:sz w:val="28"/>
          <w:szCs w:val="28"/>
        </w:rPr>
      </w:pPr>
    </w:p>
    <w:p w14:paraId="1A22830C" w14:textId="77777777" w:rsidR="00C51C60" w:rsidRDefault="00C51C60" w:rsidP="00C51C60">
      <w:pPr>
        <w:tabs>
          <w:tab w:val="left" w:pos="1644"/>
          <w:tab w:val="center" w:pos="5102"/>
        </w:tabs>
        <w:spacing w:after="0" w:line="360" w:lineRule="auto"/>
        <w:ind w:left="1066" w:hanging="357"/>
        <w:rPr>
          <w:rFonts w:ascii="Times New Roman" w:hAnsi="Times New Roman" w:cs="Times New Roman"/>
          <w:b/>
          <w:sz w:val="32"/>
          <w:szCs w:val="32"/>
        </w:rPr>
      </w:pPr>
      <w:r w:rsidRPr="00535084">
        <w:rPr>
          <w:rFonts w:ascii="Times New Roman" w:hAnsi="Times New Roman" w:cs="Times New Roman"/>
          <w:b/>
          <w:sz w:val="32"/>
          <w:szCs w:val="32"/>
        </w:rPr>
        <w:t xml:space="preserve">3 </w:t>
      </w:r>
      <w:r>
        <w:rPr>
          <w:rFonts w:ascii="Times New Roman" w:hAnsi="Times New Roman" w:cs="Times New Roman"/>
          <w:b/>
          <w:sz w:val="32"/>
          <w:szCs w:val="32"/>
        </w:rPr>
        <w:t>Порядок проведения</w:t>
      </w:r>
    </w:p>
    <w:p w14:paraId="390A2EBD" w14:textId="77777777" w:rsidR="00C51C60" w:rsidRPr="00535084" w:rsidRDefault="00C51C60" w:rsidP="00C51C60">
      <w:pPr>
        <w:tabs>
          <w:tab w:val="left" w:pos="1644"/>
          <w:tab w:val="center" w:pos="5102"/>
        </w:tabs>
        <w:spacing w:after="0" w:line="360" w:lineRule="auto"/>
        <w:ind w:left="1066" w:hanging="357"/>
        <w:rPr>
          <w:rFonts w:ascii="Times New Roman" w:hAnsi="Times New Roman" w:cs="Times New Roman"/>
          <w:b/>
          <w:sz w:val="32"/>
          <w:szCs w:val="32"/>
        </w:rPr>
      </w:pPr>
    </w:p>
    <w:p w14:paraId="56AFD828"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535084">
        <w:rPr>
          <w:rFonts w:ascii="Times New Roman" w:hAnsi="Times New Roman" w:cs="Times New Roman"/>
          <w:sz w:val="28"/>
          <w:szCs w:val="28"/>
        </w:rPr>
        <w:tab/>
        <w:t xml:space="preserve">К участию в Конкурсе допускаются граждане в возрасте от </w:t>
      </w:r>
      <w:r w:rsidRPr="00DC6993">
        <w:rPr>
          <w:rFonts w:ascii="Times New Roman" w:hAnsi="Times New Roman" w:cs="Times New Roman"/>
          <w:sz w:val="28"/>
          <w:szCs w:val="28"/>
        </w:rPr>
        <w:t>8</w:t>
      </w:r>
      <w:r w:rsidRPr="00535084">
        <w:rPr>
          <w:rFonts w:ascii="Times New Roman" w:hAnsi="Times New Roman" w:cs="Times New Roman"/>
          <w:sz w:val="28"/>
          <w:szCs w:val="28"/>
        </w:rPr>
        <w:t xml:space="preserve"> </w:t>
      </w:r>
      <w:r>
        <w:rPr>
          <w:rFonts w:ascii="Times New Roman" w:hAnsi="Times New Roman" w:cs="Times New Roman"/>
          <w:sz w:val="28"/>
          <w:szCs w:val="28"/>
        </w:rPr>
        <w:t xml:space="preserve">лет </w:t>
      </w:r>
      <w:r w:rsidRPr="00535084">
        <w:rPr>
          <w:rFonts w:ascii="Times New Roman" w:hAnsi="Times New Roman" w:cs="Times New Roman"/>
          <w:sz w:val="28"/>
          <w:szCs w:val="28"/>
        </w:rPr>
        <w:t xml:space="preserve">на момент подачи заявки на участие в Конкурсе, а также юридические лица.  </w:t>
      </w:r>
    </w:p>
    <w:p w14:paraId="33046C05"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535084">
        <w:rPr>
          <w:rFonts w:ascii="Times New Roman" w:hAnsi="Times New Roman" w:cs="Times New Roman"/>
          <w:sz w:val="28"/>
          <w:szCs w:val="28"/>
        </w:rPr>
        <w:tab/>
        <w:t xml:space="preserve">Обязательным условием участия в </w:t>
      </w:r>
      <w:r>
        <w:rPr>
          <w:rFonts w:ascii="Times New Roman" w:hAnsi="Times New Roman" w:cs="Times New Roman"/>
          <w:sz w:val="28"/>
          <w:szCs w:val="28"/>
        </w:rPr>
        <w:t>К</w:t>
      </w:r>
      <w:r w:rsidRPr="00535084">
        <w:rPr>
          <w:rFonts w:ascii="Times New Roman" w:hAnsi="Times New Roman" w:cs="Times New Roman"/>
          <w:sz w:val="28"/>
          <w:szCs w:val="28"/>
        </w:rPr>
        <w:t xml:space="preserve">онкурсе является наличие прототипа, модели или любой визуализации (в </w:t>
      </w:r>
      <w:proofErr w:type="spellStart"/>
      <w:r w:rsidRPr="00535084">
        <w:rPr>
          <w:rFonts w:ascii="Times New Roman" w:hAnsi="Times New Roman" w:cs="Times New Roman"/>
          <w:sz w:val="28"/>
          <w:szCs w:val="28"/>
        </w:rPr>
        <w:t>т.ч</w:t>
      </w:r>
      <w:proofErr w:type="spellEnd"/>
      <w:r w:rsidRPr="00535084">
        <w:rPr>
          <w:rFonts w:ascii="Times New Roman" w:hAnsi="Times New Roman" w:cs="Times New Roman"/>
          <w:sz w:val="28"/>
          <w:szCs w:val="28"/>
        </w:rPr>
        <w:t>. компьютерной) представляемого изобретения.</w:t>
      </w:r>
    </w:p>
    <w:p w14:paraId="4BB0CE76" w14:textId="77777777" w:rsidR="00C51C60" w:rsidRPr="00754D03"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754D03">
        <w:rPr>
          <w:rFonts w:ascii="Times New Roman" w:hAnsi="Times New Roman" w:cs="Times New Roman"/>
          <w:sz w:val="28"/>
          <w:szCs w:val="28"/>
        </w:rPr>
        <w:tab/>
        <w:t xml:space="preserve">К участию в Конкурсе могут быть представлены изобретения, разработанные как индивидуально, так и группой лиц. </w:t>
      </w:r>
    </w:p>
    <w:p w14:paraId="58ED6C1E" w14:textId="77777777" w:rsidR="00C51C60" w:rsidRPr="00754D03"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754D03">
        <w:rPr>
          <w:rFonts w:ascii="Times New Roman" w:hAnsi="Times New Roman" w:cs="Times New Roman"/>
          <w:sz w:val="28"/>
          <w:szCs w:val="28"/>
        </w:rPr>
        <w:tab/>
        <w:t>К участию в Конкурсе не допускаются лица, представляющие изобретения, связанные с:</w:t>
      </w:r>
    </w:p>
    <w:p w14:paraId="2759A047" w14:textId="77777777" w:rsidR="00C51C60" w:rsidRPr="00754D03" w:rsidRDefault="00C51C60" w:rsidP="00C51C60">
      <w:pPr>
        <w:spacing w:after="0" w:line="360" w:lineRule="auto"/>
        <w:ind w:firstLine="709"/>
        <w:jc w:val="both"/>
        <w:rPr>
          <w:rFonts w:ascii="Times New Roman" w:hAnsi="Times New Roman" w:cs="Times New Roman"/>
          <w:sz w:val="28"/>
          <w:szCs w:val="28"/>
        </w:rPr>
      </w:pPr>
      <w:r w:rsidRPr="00754D03">
        <w:rPr>
          <w:rFonts w:ascii="Times New Roman" w:hAnsi="Times New Roman" w:cs="Times New Roman"/>
          <w:sz w:val="28"/>
          <w:szCs w:val="28"/>
        </w:rPr>
        <w:t>-</w:t>
      </w:r>
      <w:r w:rsidRPr="00754D03">
        <w:rPr>
          <w:rFonts w:ascii="Times New Roman" w:hAnsi="Times New Roman" w:cs="Times New Roman"/>
          <w:sz w:val="28"/>
          <w:szCs w:val="28"/>
        </w:rPr>
        <w:tab/>
        <w:t>деятельностью, запрещенной законодательством РФ;</w:t>
      </w:r>
    </w:p>
    <w:p w14:paraId="3466946B" w14:textId="77777777" w:rsidR="00C51C60" w:rsidRDefault="00C51C60" w:rsidP="00C51C60">
      <w:pPr>
        <w:spacing w:after="0" w:line="360" w:lineRule="auto"/>
        <w:ind w:firstLine="709"/>
        <w:jc w:val="both"/>
        <w:rPr>
          <w:rFonts w:ascii="Times New Roman" w:hAnsi="Times New Roman" w:cs="Times New Roman"/>
          <w:sz w:val="28"/>
          <w:szCs w:val="28"/>
        </w:rPr>
      </w:pPr>
      <w:r w:rsidRPr="00754D03">
        <w:rPr>
          <w:rFonts w:ascii="Times New Roman" w:hAnsi="Times New Roman" w:cs="Times New Roman"/>
          <w:sz w:val="28"/>
          <w:szCs w:val="28"/>
        </w:rPr>
        <w:t>-</w:t>
      </w:r>
      <w:r w:rsidRPr="00754D03">
        <w:rPr>
          <w:rFonts w:ascii="Times New Roman" w:hAnsi="Times New Roman" w:cs="Times New Roman"/>
          <w:sz w:val="28"/>
          <w:szCs w:val="28"/>
        </w:rPr>
        <w:tab/>
        <w:t>деятельностью по организации и/или проведению азартных игр.</w:t>
      </w:r>
    </w:p>
    <w:p w14:paraId="5E58916E"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535084">
        <w:rPr>
          <w:rFonts w:ascii="Times New Roman" w:hAnsi="Times New Roman" w:cs="Times New Roman"/>
          <w:sz w:val="28"/>
          <w:szCs w:val="28"/>
        </w:rPr>
        <w:t xml:space="preserve"> </w:t>
      </w:r>
      <w:r>
        <w:rPr>
          <w:rFonts w:ascii="Times New Roman" w:hAnsi="Times New Roman" w:cs="Times New Roman"/>
          <w:sz w:val="28"/>
          <w:szCs w:val="28"/>
        </w:rPr>
        <w:t>Все участники Конкурса подают заявку в соответствии с утвержденной формой (Приложение 1).</w:t>
      </w:r>
    </w:p>
    <w:p w14:paraId="06D00A85" w14:textId="5EF04445"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535084">
        <w:rPr>
          <w:rFonts w:ascii="Times New Roman" w:hAnsi="Times New Roman" w:cs="Times New Roman"/>
          <w:sz w:val="28"/>
          <w:szCs w:val="28"/>
        </w:rPr>
        <w:t xml:space="preserve"> Конкурсные заявки подаются в электронном виде путем заполнения регистрационной анкеты </w:t>
      </w:r>
      <w:r>
        <w:rPr>
          <w:rFonts w:ascii="Times New Roman" w:hAnsi="Times New Roman" w:cs="Times New Roman"/>
          <w:sz w:val="28"/>
          <w:szCs w:val="28"/>
        </w:rPr>
        <w:t>на сайте Организатора</w:t>
      </w:r>
      <w:r w:rsidR="00B31C72" w:rsidRPr="00B31C72">
        <w:t xml:space="preserve"> </w:t>
      </w:r>
      <w:r w:rsidR="00B31C72" w:rsidRPr="00B31C72">
        <w:rPr>
          <w:rFonts w:ascii="Times New Roman" w:hAnsi="Times New Roman" w:cs="Times New Roman"/>
          <w:sz w:val="28"/>
          <w:szCs w:val="28"/>
        </w:rPr>
        <w:t>https://www.donskayasborka.ru/</w:t>
      </w:r>
      <w:r w:rsidR="00B31C72">
        <w:rPr>
          <w:rFonts w:ascii="Times New Roman" w:hAnsi="Times New Roman" w:cs="Times New Roman"/>
          <w:sz w:val="28"/>
          <w:szCs w:val="28"/>
        </w:rPr>
        <w:t>.</w:t>
      </w:r>
    </w:p>
    <w:p w14:paraId="763056D2"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 Конкурс проводится в три этапа.</w:t>
      </w:r>
    </w:p>
    <w:p w14:paraId="377FB392"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535084">
        <w:rPr>
          <w:rFonts w:ascii="Times New Roman" w:hAnsi="Times New Roman" w:cs="Times New Roman"/>
          <w:sz w:val="28"/>
          <w:szCs w:val="28"/>
        </w:rPr>
        <w:t xml:space="preserve">  </w:t>
      </w:r>
      <w:r w:rsidRPr="00754D03">
        <w:rPr>
          <w:rFonts w:ascii="Times New Roman" w:hAnsi="Times New Roman" w:cs="Times New Roman"/>
          <w:b/>
          <w:sz w:val="28"/>
          <w:szCs w:val="28"/>
        </w:rPr>
        <w:t>1 этап</w:t>
      </w:r>
      <w:r w:rsidRPr="00754D03">
        <w:rPr>
          <w:rFonts w:ascii="Times New Roman" w:hAnsi="Times New Roman" w:cs="Times New Roman"/>
          <w:sz w:val="28"/>
          <w:szCs w:val="28"/>
        </w:rPr>
        <w:t xml:space="preserve"> — анонсирование Конкурса и сбор заявок на участие. </w:t>
      </w:r>
    </w:p>
    <w:p w14:paraId="3918B67D" w14:textId="6F61EA70"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w:t>
      </w:r>
      <w:r w:rsidRPr="00754D03">
        <w:rPr>
          <w:rFonts w:ascii="Times New Roman" w:hAnsi="Times New Roman" w:cs="Times New Roman"/>
          <w:sz w:val="28"/>
          <w:szCs w:val="28"/>
        </w:rPr>
        <w:t xml:space="preserve">Регистрация заявок осуществляется в электронном виде на сайте </w:t>
      </w:r>
      <w:r>
        <w:rPr>
          <w:rFonts w:ascii="Times New Roman" w:hAnsi="Times New Roman" w:cs="Times New Roman"/>
          <w:sz w:val="28"/>
          <w:szCs w:val="28"/>
        </w:rPr>
        <w:t>Организатора</w:t>
      </w:r>
      <w:r w:rsidR="00B31C72">
        <w:rPr>
          <w:rFonts w:ascii="Times New Roman" w:hAnsi="Times New Roman" w:cs="Times New Roman"/>
          <w:sz w:val="28"/>
          <w:szCs w:val="28"/>
        </w:rPr>
        <w:t xml:space="preserve"> </w:t>
      </w:r>
      <w:hyperlink r:id="rId8" w:history="1">
        <w:r w:rsidR="00B31C72" w:rsidRPr="00576EAB">
          <w:rPr>
            <w:rStyle w:val="ad"/>
            <w:rFonts w:ascii="Times New Roman" w:hAnsi="Times New Roman" w:cs="Times New Roman"/>
            <w:sz w:val="28"/>
            <w:szCs w:val="28"/>
          </w:rPr>
          <w:t>https://www.donskayasborka.ru/</w:t>
        </w:r>
      </w:hyperlink>
      <w:r w:rsidR="00B31C72">
        <w:rPr>
          <w:rFonts w:ascii="Times New Roman" w:hAnsi="Times New Roman" w:cs="Times New Roman"/>
          <w:sz w:val="28"/>
          <w:szCs w:val="28"/>
        </w:rPr>
        <w:t xml:space="preserve"> </w:t>
      </w:r>
    </w:p>
    <w:p w14:paraId="041DBA12"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3.8.2</w:t>
      </w:r>
      <w:r w:rsidRPr="00535084">
        <w:rPr>
          <w:rFonts w:ascii="Times New Roman" w:hAnsi="Times New Roman" w:cs="Times New Roman"/>
          <w:sz w:val="28"/>
          <w:szCs w:val="28"/>
        </w:rPr>
        <w:tab/>
        <w:t xml:space="preserve">Организатор по итогам рассмотрения заявок самостоятельно осуществляет их распределение по следующим конкурсным категориям: </w:t>
      </w:r>
    </w:p>
    <w:p w14:paraId="03780428" w14:textId="4EFD717C" w:rsidR="00C51C60" w:rsidRPr="00535084" w:rsidRDefault="00C51C60" w:rsidP="00C51C60">
      <w:pPr>
        <w:spacing w:after="0" w:line="360" w:lineRule="auto"/>
        <w:ind w:firstLine="709"/>
        <w:jc w:val="both"/>
        <w:rPr>
          <w:rFonts w:ascii="Times New Roman" w:hAnsi="Times New Roman" w:cs="Times New Roman"/>
          <w:sz w:val="28"/>
          <w:szCs w:val="28"/>
        </w:rPr>
      </w:pPr>
      <w:proofErr w:type="gramStart"/>
      <w:r w:rsidRPr="00535084">
        <w:rPr>
          <w:rFonts w:ascii="Times New Roman" w:hAnsi="Times New Roman" w:cs="Times New Roman"/>
          <w:sz w:val="28"/>
          <w:szCs w:val="28"/>
        </w:rPr>
        <w:t>-</w:t>
      </w:r>
      <w:r w:rsidR="00B31C72">
        <w:rPr>
          <w:rFonts w:ascii="Times New Roman" w:hAnsi="Times New Roman" w:cs="Times New Roman"/>
          <w:sz w:val="28"/>
          <w:szCs w:val="28"/>
        </w:rPr>
        <w:t xml:space="preserve">  «</w:t>
      </w:r>
      <w:proofErr w:type="gramEnd"/>
      <w:r w:rsidRPr="00535084">
        <w:rPr>
          <w:rFonts w:ascii="Times New Roman" w:hAnsi="Times New Roman" w:cs="Times New Roman"/>
          <w:sz w:val="28"/>
          <w:szCs w:val="28"/>
        </w:rPr>
        <w:t>Юный изобретат</w:t>
      </w:r>
      <w:r>
        <w:rPr>
          <w:rFonts w:ascii="Times New Roman" w:hAnsi="Times New Roman" w:cs="Times New Roman"/>
          <w:sz w:val="28"/>
          <w:szCs w:val="28"/>
        </w:rPr>
        <w:t>ель» (для участников до 18 лет);</w:t>
      </w:r>
    </w:p>
    <w:p w14:paraId="2E442E2D" w14:textId="6C4945AB" w:rsidR="00C51C60" w:rsidRPr="00535084" w:rsidRDefault="00C51C60" w:rsidP="00C51C60">
      <w:pPr>
        <w:spacing w:after="0" w:line="360" w:lineRule="auto"/>
        <w:ind w:firstLine="709"/>
        <w:jc w:val="both"/>
        <w:rPr>
          <w:rFonts w:ascii="Times New Roman" w:hAnsi="Times New Roman" w:cs="Times New Roman"/>
          <w:sz w:val="28"/>
          <w:szCs w:val="28"/>
        </w:rPr>
      </w:pPr>
      <w:proofErr w:type="gramStart"/>
      <w:r w:rsidRPr="00535084">
        <w:rPr>
          <w:rFonts w:ascii="Times New Roman" w:hAnsi="Times New Roman" w:cs="Times New Roman"/>
          <w:sz w:val="28"/>
          <w:szCs w:val="28"/>
        </w:rPr>
        <w:t>-</w:t>
      </w:r>
      <w:r w:rsidR="00F42B84">
        <w:rPr>
          <w:rFonts w:ascii="Times New Roman" w:hAnsi="Times New Roman" w:cs="Times New Roman"/>
          <w:sz w:val="28"/>
          <w:szCs w:val="28"/>
        </w:rPr>
        <w:t>  </w:t>
      </w:r>
      <w:r w:rsidRPr="00535084">
        <w:rPr>
          <w:rFonts w:ascii="Times New Roman" w:hAnsi="Times New Roman" w:cs="Times New Roman"/>
          <w:sz w:val="28"/>
          <w:szCs w:val="28"/>
        </w:rPr>
        <w:t>«</w:t>
      </w:r>
      <w:proofErr w:type="gramEnd"/>
      <w:r w:rsidRPr="00535084">
        <w:rPr>
          <w:rFonts w:ascii="Times New Roman" w:hAnsi="Times New Roman" w:cs="Times New Roman"/>
          <w:sz w:val="28"/>
          <w:szCs w:val="28"/>
        </w:rPr>
        <w:t xml:space="preserve">Студенческая разработка» (для участников, обучающихся в </w:t>
      </w:r>
      <w:r>
        <w:rPr>
          <w:rFonts w:ascii="Times New Roman" w:hAnsi="Times New Roman" w:cs="Times New Roman"/>
          <w:sz w:val="28"/>
          <w:szCs w:val="28"/>
        </w:rPr>
        <w:t>профессиональных образовательных организациях, образовательных организациях высшего образования);</w:t>
      </w:r>
    </w:p>
    <w:p w14:paraId="08AC3E4E"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 xml:space="preserve">- «Изобретение года» (для участников, не имеющих ученой степени, не представляющих </w:t>
      </w:r>
      <w:r>
        <w:rPr>
          <w:rFonts w:ascii="Times New Roman" w:hAnsi="Times New Roman" w:cs="Times New Roman"/>
          <w:sz w:val="28"/>
          <w:szCs w:val="28"/>
        </w:rPr>
        <w:t>образовательные, научные, производственные организации</w:t>
      </w:r>
      <w:r w:rsidRPr="00535084">
        <w:rPr>
          <w:rFonts w:ascii="Times New Roman" w:hAnsi="Times New Roman" w:cs="Times New Roman"/>
          <w:sz w:val="28"/>
          <w:szCs w:val="28"/>
        </w:rPr>
        <w:t xml:space="preserve">, </w:t>
      </w:r>
      <w:r>
        <w:rPr>
          <w:rFonts w:ascii="Times New Roman" w:hAnsi="Times New Roman" w:cs="Times New Roman"/>
          <w:sz w:val="28"/>
          <w:szCs w:val="28"/>
        </w:rPr>
        <w:t>представившие</w:t>
      </w:r>
      <w:r w:rsidRPr="00535084">
        <w:rPr>
          <w:rFonts w:ascii="Times New Roman" w:hAnsi="Times New Roman" w:cs="Times New Roman"/>
          <w:sz w:val="28"/>
          <w:szCs w:val="28"/>
        </w:rPr>
        <w:t xml:space="preserve"> изобретение, разработку, технологию или способ </w:t>
      </w:r>
      <w:r>
        <w:rPr>
          <w:rFonts w:ascii="Times New Roman" w:hAnsi="Times New Roman" w:cs="Times New Roman"/>
          <w:sz w:val="28"/>
          <w:szCs w:val="28"/>
        </w:rPr>
        <w:t>без</w:t>
      </w:r>
      <w:r w:rsidRPr="00535084">
        <w:rPr>
          <w:rFonts w:ascii="Times New Roman" w:hAnsi="Times New Roman" w:cs="Times New Roman"/>
          <w:sz w:val="28"/>
          <w:szCs w:val="28"/>
        </w:rPr>
        <w:t xml:space="preserve"> </w:t>
      </w:r>
      <w:r>
        <w:rPr>
          <w:rFonts w:ascii="Times New Roman" w:hAnsi="Times New Roman" w:cs="Times New Roman"/>
          <w:sz w:val="28"/>
          <w:szCs w:val="28"/>
        </w:rPr>
        <w:t>использования сквозных технологий);</w:t>
      </w:r>
    </w:p>
    <w:p w14:paraId="52DEF487"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sidRPr="008A0D0C">
        <w:rPr>
          <w:rFonts w:ascii="Times New Roman" w:hAnsi="Times New Roman" w:cs="Times New Roman"/>
          <w:sz w:val="28"/>
          <w:szCs w:val="28"/>
        </w:rPr>
        <w:t>- «</w:t>
      </w:r>
      <w:proofErr w:type="spellStart"/>
      <w:r w:rsidRPr="008A0D0C">
        <w:rPr>
          <w:rFonts w:ascii="Times New Roman" w:hAnsi="Times New Roman" w:cs="Times New Roman"/>
          <w:sz w:val="28"/>
          <w:szCs w:val="28"/>
        </w:rPr>
        <w:t>Агротехнология</w:t>
      </w:r>
      <w:proofErr w:type="spellEnd"/>
      <w:r w:rsidRPr="008A0D0C">
        <w:rPr>
          <w:rFonts w:ascii="Times New Roman" w:hAnsi="Times New Roman" w:cs="Times New Roman"/>
          <w:sz w:val="28"/>
          <w:szCs w:val="28"/>
        </w:rPr>
        <w:t xml:space="preserve"> года»</w:t>
      </w:r>
      <w:r w:rsidRPr="00535084">
        <w:rPr>
          <w:rFonts w:ascii="Times New Roman" w:hAnsi="Times New Roman" w:cs="Times New Roman"/>
          <w:sz w:val="28"/>
          <w:szCs w:val="28"/>
        </w:rPr>
        <w:t xml:space="preserve"> (для участник</w:t>
      </w:r>
      <w:r>
        <w:rPr>
          <w:rFonts w:ascii="Times New Roman" w:hAnsi="Times New Roman" w:cs="Times New Roman"/>
          <w:sz w:val="28"/>
          <w:szCs w:val="28"/>
        </w:rPr>
        <w:t xml:space="preserve">ов, представляющих изобретения, </w:t>
      </w:r>
      <w:r w:rsidRPr="00535084">
        <w:rPr>
          <w:rFonts w:ascii="Times New Roman" w:hAnsi="Times New Roman" w:cs="Times New Roman"/>
          <w:sz w:val="28"/>
          <w:szCs w:val="28"/>
        </w:rPr>
        <w:t xml:space="preserve">разработки </w:t>
      </w:r>
      <w:r>
        <w:rPr>
          <w:rFonts w:ascii="Times New Roman" w:hAnsi="Times New Roman" w:cs="Times New Roman"/>
          <w:sz w:val="28"/>
          <w:szCs w:val="28"/>
        </w:rPr>
        <w:t xml:space="preserve">и новые способы </w:t>
      </w:r>
      <w:r w:rsidRPr="00535084">
        <w:rPr>
          <w:rFonts w:ascii="Times New Roman" w:hAnsi="Times New Roman" w:cs="Times New Roman"/>
          <w:sz w:val="28"/>
          <w:szCs w:val="28"/>
        </w:rPr>
        <w:t>в рамках агропромышленного</w:t>
      </w:r>
      <w:r>
        <w:rPr>
          <w:rFonts w:ascii="Times New Roman" w:hAnsi="Times New Roman" w:cs="Times New Roman"/>
          <w:sz w:val="28"/>
          <w:szCs w:val="28"/>
        </w:rPr>
        <w:t xml:space="preserve"> сектора и сельского хозяйства);</w:t>
      </w:r>
    </w:p>
    <w:p w14:paraId="4E57AFBD"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«Цифровая технологии»</w:t>
      </w:r>
      <w:r w:rsidRPr="00535084">
        <w:rPr>
          <w:rFonts w:ascii="Times New Roman" w:hAnsi="Times New Roman" w:cs="Times New Roman"/>
          <w:sz w:val="28"/>
          <w:szCs w:val="28"/>
        </w:rPr>
        <w:t xml:space="preserve"> (для участников, представляющих разработки, технологии, изобретения, </w:t>
      </w:r>
      <w:r>
        <w:rPr>
          <w:rFonts w:ascii="Times New Roman" w:hAnsi="Times New Roman" w:cs="Times New Roman"/>
          <w:sz w:val="28"/>
          <w:szCs w:val="28"/>
        </w:rPr>
        <w:t>при воплощении которых применены современные</w:t>
      </w:r>
      <w:r w:rsidRPr="00535084">
        <w:rPr>
          <w:rFonts w:ascii="Times New Roman" w:hAnsi="Times New Roman" w:cs="Times New Roman"/>
          <w:sz w:val="28"/>
          <w:szCs w:val="28"/>
        </w:rPr>
        <w:t xml:space="preserve"> технологии (большой объем данных, искусственный интеллект, технологии виртуальной и дополненной реальности, новые производственные технологии, компоненты робототехники и </w:t>
      </w:r>
      <w:proofErr w:type="spellStart"/>
      <w:r w:rsidRPr="00535084">
        <w:rPr>
          <w:rFonts w:ascii="Times New Roman" w:hAnsi="Times New Roman" w:cs="Times New Roman"/>
          <w:sz w:val="28"/>
          <w:szCs w:val="28"/>
        </w:rPr>
        <w:t>сенсорика</w:t>
      </w:r>
      <w:proofErr w:type="spellEnd"/>
      <w:r w:rsidRPr="00535084">
        <w:rPr>
          <w:rFonts w:ascii="Times New Roman" w:hAnsi="Times New Roman" w:cs="Times New Roman"/>
          <w:sz w:val="28"/>
          <w:szCs w:val="28"/>
        </w:rPr>
        <w:t>, технологии беспроводной связи, системы распределенного реестра, квантовые технологии, новые и портативные источники энергии)).</w:t>
      </w:r>
    </w:p>
    <w:p w14:paraId="5C6A7E12" w14:textId="0DC49A78" w:rsidR="00B31C72" w:rsidRPr="00535084" w:rsidRDefault="00B31C72"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«Биотехнология» </w:t>
      </w:r>
      <w:r w:rsidR="008A620F" w:rsidRPr="008A620F">
        <w:rPr>
          <w:rFonts w:ascii="Times New Roman" w:hAnsi="Times New Roman" w:cs="Times New Roman"/>
          <w:sz w:val="28"/>
          <w:szCs w:val="28"/>
        </w:rPr>
        <w:t>- экспериментальная номинация. К данной номинации отнесены все изобретения, имеющие взаимодействие инженерных решений и живых организмов.</w:t>
      </w:r>
    </w:p>
    <w:p w14:paraId="14FDD78E"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535084">
        <w:rPr>
          <w:rFonts w:ascii="Times New Roman" w:hAnsi="Times New Roman" w:cs="Times New Roman"/>
          <w:sz w:val="28"/>
          <w:szCs w:val="28"/>
        </w:rPr>
        <w:t>Допускается участие одного изобретения в Конкурсе по нескольким категориям при условии, что изобретение соответствует данным категориям.</w:t>
      </w:r>
    </w:p>
    <w:p w14:paraId="694319A8"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CE0894">
        <w:rPr>
          <w:rFonts w:ascii="Times New Roman" w:hAnsi="Times New Roman" w:cs="Times New Roman"/>
          <w:b/>
          <w:sz w:val="28"/>
          <w:szCs w:val="28"/>
        </w:rPr>
        <w:t>2 этап</w:t>
      </w:r>
      <w:r w:rsidRPr="00CE0894">
        <w:rPr>
          <w:rFonts w:ascii="Times New Roman" w:hAnsi="Times New Roman" w:cs="Times New Roman"/>
          <w:sz w:val="28"/>
          <w:szCs w:val="28"/>
        </w:rPr>
        <w:t xml:space="preserve"> — рассмотрение и отбор поступивших на участие в Конкурсе заявок</w:t>
      </w:r>
      <w:r>
        <w:rPr>
          <w:rFonts w:ascii="Times New Roman" w:hAnsi="Times New Roman" w:cs="Times New Roman"/>
          <w:sz w:val="28"/>
          <w:szCs w:val="28"/>
        </w:rPr>
        <w:t>.</w:t>
      </w:r>
    </w:p>
    <w:p w14:paraId="4E3C2F47"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3.9.1 </w:t>
      </w:r>
      <w:r w:rsidRPr="00CE0894">
        <w:rPr>
          <w:rFonts w:ascii="Times New Roman" w:hAnsi="Times New Roman" w:cs="Times New Roman"/>
          <w:sz w:val="28"/>
          <w:szCs w:val="28"/>
        </w:rPr>
        <w:t>Отбор</w:t>
      </w:r>
      <w:r w:rsidRPr="00535084">
        <w:rPr>
          <w:rFonts w:ascii="Times New Roman" w:hAnsi="Times New Roman" w:cs="Times New Roman"/>
          <w:sz w:val="28"/>
          <w:szCs w:val="28"/>
        </w:rPr>
        <w:t xml:space="preserve"> осуществляется Организатором Конкурса самостоятельно на основе критериев качества, актуальности, эффективности и конкурентоспособности изобретения, возможности его внедрения </w:t>
      </w:r>
      <w:r>
        <w:rPr>
          <w:rFonts w:ascii="Times New Roman" w:hAnsi="Times New Roman" w:cs="Times New Roman"/>
          <w:sz w:val="28"/>
          <w:szCs w:val="28"/>
        </w:rPr>
        <w:t>в производство (коммерциализации)</w:t>
      </w:r>
      <w:r w:rsidRPr="00535084">
        <w:rPr>
          <w:rFonts w:ascii="Times New Roman" w:hAnsi="Times New Roman" w:cs="Times New Roman"/>
          <w:sz w:val="28"/>
          <w:szCs w:val="28"/>
        </w:rPr>
        <w:t xml:space="preserve">. </w:t>
      </w:r>
    </w:p>
    <w:p w14:paraId="75EE8A2F"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3.9.2 </w:t>
      </w:r>
      <w:r w:rsidRPr="00535084">
        <w:rPr>
          <w:rFonts w:ascii="Times New Roman" w:hAnsi="Times New Roman" w:cs="Times New Roman"/>
          <w:sz w:val="28"/>
          <w:szCs w:val="28"/>
        </w:rPr>
        <w:t xml:space="preserve">По итогам проведенного отбора заявки допускаются к участию в </w:t>
      </w:r>
      <w:r>
        <w:rPr>
          <w:rFonts w:ascii="Times New Roman" w:hAnsi="Times New Roman" w:cs="Times New Roman"/>
          <w:sz w:val="28"/>
          <w:szCs w:val="28"/>
        </w:rPr>
        <w:t>Конкурсе</w:t>
      </w:r>
      <w:r w:rsidRPr="00535084">
        <w:rPr>
          <w:rFonts w:ascii="Times New Roman" w:hAnsi="Times New Roman" w:cs="Times New Roman"/>
          <w:sz w:val="28"/>
          <w:szCs w:val="28"/>
        </w:rPr>
        <w:t xml:space="preserve">. </w:t>
      </w:r>
    </w:p>
    <w:p w14:paraId="5B3833A5"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3.9.3 </w:t>
      </w:r>
      <w:r w:rsidRPr="00535084">
        <w:rPr>
          <w:rFonts w:ascii="Times New Roman" w:hAnsi="Times New Roman" w:cs="Times New Roman"/>
          <w:sz w:val="28"/>
          <w:szCs w:val="28"/>
        </w:rPr>
        <w:t xml:space="preserve">Всем претендентам на участие в Конкурсе, оформившим заявку, на указанный в анкете электронный адрес направляется уведомление о результатах рассмотрения заявок. </w:t>
      </w:r>
    </w:p>
    <w:p w14:paraId="1622237A"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3.9.4 </w:t>
      </w:r>
      <w:r w:rsidRPr="00535084">
        <w:rPr>
          <w:rFonts w:ascii="Times New Roman" w:hAnsi="Times New Roman" w:cs="Times New Roman"/>
          <w:sz w:val="28"/>
          <w:szCs w:val="28"/>
        </w:rPr>
        <w:t>Изобретения, отобранные для дальнейшего участия, должны удовлетворять требованиям безопасной эксплуатации и технической эстетики, а также сопровождат</w:t>
      </w:r>
      <w:r>
        <w:rPr>
          <w:rFonts w:ascii="Times New Roman" w:hAnsi="Times New Roman" w:cs="Times New Roman"/>
          <w:sz w:val="28"/>
          <w:szCs w:val="28"/>
        </w:rPr>
        <w:t>ь</w:t>
      </w:r>
      <w:r w:rsidRPr="00535084">
        <w:rPr>
          <w:rFonts w:ascii="Times New Roman" w:hAnsi="Times New Roman" w:cs="Times New Roman"/>
          <w:sz w:val="28"/>
          <w:szCs w:val="28"/>
        </w:rPr>
        <w:t>ся паспортом формата А4</w:t>
      </w:r>
      <w:r>
        <w:rPr>
          <w:rFonts w:ascii="Times New Roman" w:hAnsi="Times New Roman" w:cs="Times New Roman"/>
          <w:sz w:val="28"/>
          <w:szCs w:val="28"/>
        </w:rPr>
        <w:t>, содержащим сведения об авторе (коллективе авторов) и краткое описание изобретения. Паспорт оформляется Организатором.</w:t>
      </w:r>
    </w:p>
    <w:p w14:paraId="36B7AD54"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535084">
        <w:rPr>
          <w:rFonts w:ascii="Times New Roman" w:hAnsi="Times New Roman" w:cs="Times New Roman"/>
          <w:sz w:val="28"/>
          <w:szCs w:val="28"/>
        </w:rPr>
        <w:tab/>
      </w:r>
      <w:r w:rsidRPr="00CE0894">
        <w:rPr>
          <w:rFonts w:ascii="Times New Roman" w:hAnsi="Times New Roman" w:cs="Times New Roman"/>
          <w:b/>
          <w:sz w:val="28"/>
          <w:szCs w:val="28"/>
        </w:rPr>
        <w:t xml:space="preserve">3 этап </w:t>
      </w:r>
      <w:r w:rsidRPr="00535084">
        <w:rPr>
          <w:rFonts w:ascii="Times New Roman" w:hAnsi="Times New Roman" w:cs="Times New Roman"/>
          <w:sz w:val="28"/>
          <w:szCs w:val="28"/>
        </w:rPr>
        <w:t>—</w:t>
      </w:r>
      <w:r>
        <w:rPr>
          <w:rFonts w:ascii="Times New Roman" w:hAnsi="Times New Roman" w:cs="Times New Roman"/>
          <w:sz w:val="28"/>
          <w:szCs w:val="28"/>
        </w:rPr>
        <w:t xml:space="preserve"> </w:t>
      </w:r>
      <w:r w:rsidRPr="00535084">
        <w:rPr>
          <w:rFonts w:ascii="Times New Roman" w:hAnsi="Times New Roman" w:cs="Times New Roman"/>
          <w:sz w:val="28"/>
          <w:szCs w:val="28"/>
        </w:rPr>
        <w:t xml:space="preserve">выставка конкурсных проектов, открытая для массового посещения. </w:t>
      </w:r>
    </w:p>
    <w:p w14:paraId="3F813739"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3.10.1 </w:t>
      </w:r>
      <w:r w:rsidRPr="00535084">
        <w:rPr>
          <w:rFonts w:ascii="Times New Roman" w:hAnsi="Times New Roman" w:cs="Times New Roman"/>
          <w:sz w:val="28"/>
          <w:szCs w:val="28"/>
        </w:rPr>
        <w:t xml:space="preserve">Организатором обеспечивается наличие места для размещения всех отобранных изобретений. </w:t>
      </w:r>
    </w:p>
    <w:p w14:paraId="5B305907"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3.10.2 </w:t>
      </w:r>
      <w:proofErr w:type="gramStart"/>
      <w:r w:rsidRPr="00535084">
        <w:rPr>
          <w:rFonts w:ascii="Times New Roman" w:hAnsi="Times New Roman" w:cs="Times New Roman"/>
          <w:sz w:val="28"/>
          <w:szCs w:val="28"/>
        </w:rPr>
        <w:t>В</w:t>
      </w:r>
      <w:proofErr w:type="gramEnd"/>
      <w:r w:rsidRPr="00535084">
        <w:rPr>
          <w:rFonts w:ascii="Times New Roman" w:hAnsi="Times New Roman" w:cs="Times New Roman"/>
          <w:sz w:val="28"/>
          <w:szCs w:val="28"/>
        </w:rPr>
        <w:t xml:space="preserve"> течение </w:t>
      </w:r>
      <w:r>
        <w:rPr>
          <w:rFonts w:ascii="Times New Roman" w:hAnsi="Times New Roman" w:cs="Times New Roman"/>
          <w:sz w:val="28"/>
          <w:szCs w:val="28"/>
        </w:rPr>
        <w:t>3 этапа Конкурса</w:t>
      </w:r>
      <w:r w:rsidRPr="00535084">
        <w:rPr>
          <w:rFonts w:ascii="Times New Roman" w:hAnsi="Times New Roman" w:cs="Times New Roman"/>
          <w:sz w:val="28"/>
          <w:szCs w:val="28"/>
        </w:rPr>
        <w:t xml:space="preserve"> все участники в порядке, обозначенном Организатором, должны публично презентовать свой проект Экспертному совету, соблюдая следующие требования: </w:t>
      </w:r>
    </w:p>
    <w:p w14:paraId="68D43AC8"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 продолжительность выступления — не более 5-ти минут;</w:t>
      </w:r>
    </w:p>
    <w:p w14:paraId="30DFF14F"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 наличие электронного презентационного файла, сопровождающего выступление — не более 10 слайдов;</w:t>
      </w:r>
    </w:p>
    <w:p w14:paraId="1A3937B2" w14:textId="77777777" w:rsidR="00C51C60" w:rsidRDefault="00C51C60" w:rsidP="00C51C60">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 ответы на вопросы членов Экспертног</w:t>
      </w:r>
      <w:r>
        <w:rPr>
          <w:rFonts w:ascii="Times New Roman" w:hAnsi="Times New Roman" w:cs="Times New Roman"/>
          <w:sz w:val="28"/>
          <w:szCs w:val="28"/>
        </w:rPr>
        <w:t xml:space="preserve">о совета — не более 3-х минут. </w:t>
      </w:r>
    </w:p>
    <w:p w14:paraId="201A72E5"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sidRPr="00535084">
        <w:rPr>
          <w:rFonts w:ascii="Times New Roman" w:hAnsi="Times New Roman" w:cs="Times New Roman"/>
          <w:sz w:val="28"/>
          <w:szCs w:val="28"/>
        </w:rPr>
        <w:t>В</w:t>
      </w:r>
      <w:proofErr w:type="gramEnd"/>
      <w:r w:rsidRPr="00535084">
        <w:rPr>
          <w:rFonts w:ascii="Times New Roman" w:hAnsi="Times New Roman" w:cs="Times New Roman"/>
          <w:sz w:val="28"/>
          <w:szCs w:val="28"/>
        </w:rPr>
        <w:t xml:space="preserve"> случае невозможности публичной презентации проекта участники имеют право направить в адрес Организатора видеозапись презентации, соответствующую требованиям, установленным настоящим </w:t>
      </w:r>
      <w:r>
        <w:rPr>
          <w:rFonts w:ascii="Times New Roman" w:hAnsi="Times New Roman" w:cs="Times New Roman"/>
          <w:sz w:val="28"/>
          <w:szCs w:val="28"/>
        </w:rPr>
        <w:t>Положением</w:t>
      </w:r>
      <w:r w:rsidRPr="00535084">
        <w:rPr>
          <w:rFonts w:ascii="Times New Roman" w:hAnsi="Times New Roman" w:cs="Times New Roman"/>
          <w:sz w:val="28"/>
          <w:szCs w:val="28"/>
        </w:rPr>
        <w:t xml:space="preserve">, а также предоставить контактные данные в целях обеспечения связи с Экспертным советом при наличии у последнего вопросов к участнику. Положения данного </w:t>
      </w:r>
      <w:r>
        <w:rPr>
          <w:rFonts w:ascii="Times New Roman" w:hAnsi="Times New Roman" w:cs="Times New Roman"/>
          <w:sz w:val="28"/>
          <w:szCs w:val="28"/>
        </w:rPr>
        <w:t>пункта</w:t>
      </w:r>
      <w:r w:rsidRPr="00535084">
        <w:rPr>
          <w:rFonts w:ascii="Times New Roman" w:hAnsi="Times New Roman" w:cs="Times New Roman"/>
          <w:sz w:val="28"/>
          <w:szCs w:val="28"/>
        </w:rPr>
        <w:t xml:space="preserve"> не распространяются на проекты, представленные в категории «Юный изобретатель».</w:t>
      </w:r>
    </w:p>
    <w:p w14:paraId="31B67CC1"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Pr="00535084">
        <w:rPr>
          <w:rFonts w:ascii="Times New Roman" w:hAnsi="Times New Roman" w:cs="Times New Roman"/>
          <w:sz w:val="28"/>
          <w:szCs w:val="28"/>
        </w:rPr>
        <w:tab/>
        <w:t>Победителем Конкурса в каждой категории, за исключением категории «Юный изобретатель», становится участник, набравший максимальное количество баллов из 100 возможных. Баллы распределяются членами Экспертного совета по следующим критериям оценки конкурсных работ (указаны максимально возможные значения по каждому пункту):</w:t>
      </w:r>
    </w:p>
    <w:p w14:paraId="40DCCF7B"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ТЕХНОЛОГИЧЕСКОЕ РЕШЕНИЕ (новизна, оригинальность, </w:t>
      </w:r>
      <w:r w:rsidRPr="00535084">
        <w:rPr>
          <w:rFonts w:ascii="Times New Roman" w:hAnsi="Times New Roman" w:cs="Times New Roman"/>
          <w:sz w:val="28"/>
          <w:szCs w:val="28"/>
        </w:rPr>
        <w:t>перспективность в техническом решении/идее; возможность реализации/внедрения прототипа с учетом текущего технологического уклада, качество технического описания, дизайн) - макс. 30 баллов;</w:t>
      </w:r>
    </w:p>
    <w:p w14:paraId="72107394"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35084">
        <w:rPr>
          <w:rFonts w:ascii="Times New Roman" w:hAnsi="Times New Roman" w:cs="Times New Roman"/>
          <w:sz w:val="28"/>
          <w:szCs w:val="28"/>
        </w:rPr>
        <w:tab/>
        <w:t>РЫНОЧНЫЕ ПЕРСПЕКТИВЫ (уникальность решения, необходимость на рынке, объем удовлетворяемой потребности) - макс. 20 баллов;</w:t>
      </w:r>
    </w:p>
    <w:p w14:paraId="7C2EE30F"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35084">
        <w:rPr>
          <w:rFonts w:ascii="Times New Roman" w:hAnsi="Times New Roman" w:cs="Times New Roman"/>
          <w:sz w:val="28"/>
          <w:szCs w:val="28"/>
        </w:rPr>
        <w:tab/>
        <w:t>ВИДЕНИЕ И СТРАТЕГИЯ (понимание этапов развития проекта и его текущего состояния, проблемы, решение которых обеспечивает разработка, цель команды и продукта) - макс. 20 баллов;</w:t>
      </w:r>
    </w:p>
    <w:p w14:paraId="2DC99EAD"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35084">
        <w:rPr>
          <w:rFonts w:ascii="Times New Roman" w:hAnsi="Times New Roman" w:cs="Times New Roman"/>
          <w:sz w:val="28"/>
          <w:szCs w:val="28"/>
        </w:rPr>
        <w:tab/>
        <w:t xml:space="preserve"> ФИНАНСОВЫЙ РАСЧЕТ (объем требуемой финансовой поддержки и его обоснование, финансовая эффективность проекта) - макс. 20 баллов;</w:t>
      </w:r>
    </w:p>
    <w:p w14:paraId="2AD91FCD"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35084">
        <w:rPr>
          <w:rFonts w:ascii="Times New Roman" w:hAnsi="Times New Roman" w:cs="Times New Roman"/>
          <w:sz w:val="28"/>
          <w:szCs w:val="28"/>
        </w:rPr>
        <w:tab/>
        <w:t xml:space="preserve"> КОМАНДА (убедительность и компетентность презентующего лица, а также участников его команды при их наличии) - макс. 10 баллов. </w:t>
      </w:r>
    </w:p>
    <w:p w14:paraId="66A5C3DA"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535084">
        <w:rPr>
          <w:rFonts w:ascii="Times New Roman" w:hAnsi="Times New Roman" w:cs="Times New Roman"/>
          <w:sz w:val="28"/>
          <w:szCs w:val="28"/>
        </w:rPr>
        <w:t xml:space="preserve">Члены Экспертного совета имеют право выражать особое мнение в отношении конкурсной работы, не ограниченное критериями оценки, предусмотренными настоящим </w:t>
      </w:r>
      <w:r>
        <w:rPr>
          <w:rFonts w:ascii="Times New Roman" w:hAnsi="Times New Roman" w:cs="Times New Roman"/>
          <w:sz w:val="28"/>
          <w:szCs w:val="28"/>
        </w:rPr>
        <w:t>Положением</w:t>
      </w:r>
      <w:r w:rsidRPr="00535084">
        <w:rPr>
          <w:rFonts w:ascii="Times New Roman" w:hAnsi="Times New Roman" w:cs="Times New Roman"/>
          <w:sz w:val="28"/>
          <w:szCs w:val="28"/>
        </w:rPr>
        <w:t>. Особое мнение предполагает только положительную оценку проекта. Наличие особого мнения членов Экспертного совета учитывается при определении победителя в случае равенства баллов.</w:t>
      </w:r>
    </w:p>
    <w:p w14:paraId="00576DDF"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Pr="00535084">
        <w:rPr>
          <w:rFonts w:ascii="Times New Roman" w:hAnsi="Times New Roman" w:cs="Times New Roman"/>
          <w:sz w:val="28"/>
          <w:szCs w:val="28"/>
        </w:rPr>
        <w:t>Выставленные баллы и особое мнение отражаются в анкетах, заполняемых каждым членом Экспертного совета.</w:t>
      </w:r>
    </w:p>
    <w:p w14:paraId="351EB82A"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proofErr w:type="gramStart"/>
      <w:r w:rsidRPr="00535084">
        <w:rPr>
          <w:rFonts w:ascii="Times New Roman" w:hAnsi="Times New Roman" w:cs="Times New Roman"/>
          <w:sz w:val="28"/>
          <w:szCs w:val="28"/>
        </w:rPr>
        <w:t>В</w:t>
      </w:r>
      <w:proofErr w:type="gramEnd"/>
      <w:r w:rsidRPr="00535084">
        <w:rPr>
          <w:rFonts w:ascii="Times New Roman" w:hAnsi="Times New Roman" w:cs="Times New Roman"/>
          <w:sz w:val="28"/>
          <w:szCs w:val="28"/>
        </w:rPr>
        <w:t xml:space="preserve"> случае если публичная презентация проекта не состоялась по причинам, зависящим от участника (отказ, неявка и др.), оценка конкурсной работы Экспертным советом не проводится.</w:t>
      </w:r>
    </w:p>
    <w:p w14:paraId="768BE6EB"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535084">
        <w:rPr>
          <w:rFonts w:ascii="Times New Roman" w:hAnsi="Times New Roman" w:cs="Times New Roman"/>
          <w:sz w:val="28"/>
          <w:szCs w:val="28"/>
        </w:rPr>
        <w:t xml:space="preserve"> Победители Конкурса в каждой категории, за исключением категории «Юный изобретатель», выявляются путем вычисления среднего арифметического из суммы баллов всех анкет, заполненных экспертами по конкретному проекту. В </w:t>
      </w:r>
      <w:r w:rsidRPr="00535084">
        <w:rPr>
          <w:rFonts w:ascii="Times New Roman" w:hAnsi="Times New Roman" w:cs="Times New Roman"/>
          <w:sz w:val="28"/>
          <w:szCs w:val="28"/>
        </w:rPr>
        <w:lastRenderedPageBreak/>
        <w:t xml:space="preserve">случае равенства баллов победитель определяется по количеству членов Экспертного совета, выразивших особое мнение в отношении конкретного проекта. В случае равенства баллов и количества членов Экспертного совета, выразивших особое мнение, победитель определяется Организатором Конкурса. </w:t>
      </w:r>
    </w:p>
    <w:p w14:paraId="7026AE6B"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sidRPr="00535084">
        <w:rPr>
          <w:rFonts w:ascii="Times New Roman" w:hAnsi="Times New Roman" w:cs="Times New Roman"/>
          <w:sz w:val="28"/>
          <w:szCs w:val="28"/>
        </w:rPr>
        <w:t>В</w:t>
      </w:r>
      <w:proofErr w:type="gramEnd"/>
      <w:r w:rsidRPr="00535084">
        <w:rPr>
          <w:rFonts w:ascii="Times New Roman" w:hAnsi="Times New Roman" w:cs="Times New Roman"/>
          <w:sz w:val="28"/>
          <w:szCs w:val="28"/>
        </w:rPr>
        <w:t xml:space="preserve"> случае, если все участники Конкурса по конкретной категории набрали менее </w:t>
      </w:r>
      <w:r>
        <w:rPr>
          <w:rFonts w:ascii="Times New Roman" w:hAnsi="Times New Roman" w:cs="Times New Roman"/>
          <w:sz w:val="28"/>
          <w:szCs w:val="28"/>
        </w:rPr>
        <w:t>40</w:t>
      </w:r>
      <w:r w:rsidRPr="00535084">
        <w:rPr>
          <w:rFonts w:ascii="Times New Roman" w:hAnsi="Times New Roman" w:cs="Times New Roman"/>
          <w:sz w:val="28"/>
          <w:szCs w:val="28"/>
        </w:rPr>
        <w:t xml:space="preserve"> баллов, Конкурс в данной категории признается несостоявшимся.</w:t>
      </w:r>
    </w:p>
    <w:p w14:paraId="16FE3230" w14:textId="77777777" w:rsidR="00C51C60" w:rsidRPr="004B3F1F"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3.17</w:t>
      </w:r>
      <w:r w:rsidRPr="00535084">
        <w:rPr>
          <w:rFonts w:ascii="Times New Roman" w:hAnsi="Times New Roman" w:cs="Times New Roman"/>
          <w:sz w:val="28"/>
          <w:szCs w:val="28"/>
        </w:rPr>
        <w:tab/>
      </w:r>
      <w:r w:rsidRPr="003C2BA4">
        <w:rPr>
          <w:rFonts w:ascii="Times New Roman" w:hAnsi="Times New Roman" w:cs="Times New Roman"/>
          <w:sz w:val="28"/>
          <w:szCs w:val="28"/>
        </w:rPr>
        <w:t xml:space="preserve">Победители конкурса в каждой категории, за исключением категории «Юный изобретатель», награждаются кубком и денежным сертификатом </w:t>
      </w:r>
      <w:r w:rsidRPr="004B3F1F">
        <w:rPr>
          <w:rFonts w:ascii="Times New Roman" w:hAnsi="Times New Roman" w:cs="Times New Roman"/>
          <w:sz w:val="28"/>
          <w:szCs w:val="28"/>
        </w:rPr>
        <w:t>следующим номиналом:</w:t>
      </w:r>
    </w:p>
    <w:p w14:paraId="30D823E5" w14:textId="0CD2F827" w:rsidR="00C51C60" w:rsidRPr="004B3F1F" w:rsidRDefault="001D6061"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- 40</w:t>
      </w:r>
      <w:r w:rsidR="00C51C60" w:rsidRPr="004B3F1F">
        <w:rPr>
          <w:rFonts w:ascii="Times New Roman" w:hAnsi="Times New Roman" w:cs="Times New Roman"/>
          <w:sz w:val="28"/>
          <w:szCs w:val="28"/>
        </w:rPr>
        <w:t xml:space="preserve"> 000 рублей для победителей в категории «Студенческая разработка»,</w:t>
      </w:r>
    </w:p>
    <w:p w14:paraId="6EE5D477" w14:textId="16670D62" w:rsidR="00C51C60" w:rsidRPr="004B3F1F" w:rsidRDefault="004B3F1F" w:rsidP="00C51C60">
      <w:pPr>
        <w:spacing w:after="0" w:line="360" w:lineRule="auto"/>
        <w:ind w:firstLine="709"/>
        <w:jc w:val="both"/>
        <w:rPr>
          <w:rFonts w:ascii="Times New Roman" w:hAnsi="Times New Roman" w:cs="Times New Roman"/>
          <w:sz w:val="28"/>
          <w:szCs w:val="28"/>
        </w:rPr>
      </w:pPr>
      <w:r w:rsidRPr="004B3F1F">
        <w:rPr>
          <w:rFonts w:ascii="Times New Roman" w:hAnsi="Times New Roman" w:cs="Times New Roman"/>
          <w:sz w:val="28"/>
          <w:szCs w:val="28"/>
        </w:rPr>
        <w:t>-</w:t>
      </w:r>
      <w:proofErr w:type="gramStart"/>
      <w:r w:rsidR="001D6061">
        <w:rPr>
          <w:rFonts w:ascii="Times New Roman" w:hAnsi="Times New Roman" w:cs="Times New Roman"/>
          <w:sz w:val="28"/>
          <w:szCs w:val="28"/>
        </w:rPr>
        <w:t>100</w:t>
      </w:r>
      <w:r w:rsidR="00C51C60" w:rsidRPr="004B3F1F">
        <w:rPr>
          <w:rFonts w:ascii="Times New Roman" w:hAnsi="Times New Roman" w:cs="Times New Roman"/>
          <w:sz w:val="28"/>
          <w:szCs w:val="28"/>
        </w:rPr>
        <w:t xml:space="preserve">  000</w:t>
      </w:r>
      <w:proofErr w:type="gramEnd"/>
      <w:r w:rsidR="00C51C60" w:rsidRPr="004B3F1F">
        <w:rPr>
          <w:rFonts w:ascii="Times New Roman" w:hAnsi="Times New Roman" w:cs="Times New Roman"/>
          <w:sz w:val="28"/>
          <w:szCs w:val="28"/>
        </w:rPr>
        <w:t xml:space="preserve"> рублей для победителей в категориях «Изобретение года», </w:t>
      </w:r>
    </w:p>
    <w:p w14:paraId="0214D5FD" w14:textId="03AE6280" w:rsidR="00C51C60" w:rsidRPr="004B3F1F" w:rsidRDefault="001D6061"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- 60</w:t>
      </w:r>
      <w:r w:rsidR="00C51C60" w:rsidRPr="004B3F1F">
        <w:rPr>
          <w:rFonts w:ascii="Times New Roman" w:hAnsi="Times New Roman" w:cs="Times New Roman"/>
          <w:sz w:val="28"/>
          <w:szCs w:val="28"/>
        </w:rPr>
        <w:t xml:space="preserve"> 000 рублей для победителей «Агро - изобретение и разработка года», «Агро - способ и технология года», </w:t>
      </w:r>
    </w:p>
    <w:p w14:paraId="74620F04" w14:textId="4CC66694" w:rsidR="00C51C60" w:rsidRPr="004B3F1F" w:rsidRDefault="001D6061"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60</w:t>
      </w:r>
      <w:r w:rsidR="00C51C60" w:rsidRPr="004B3F1F">
        <w:rPr>
          <w:rFonts w:ascii="Times New Roman" w:hAnsi="Times New Roman" w:cs="Times New Roman"/>
          <w:sz w:val="28"/>
          <w:szCs w:val="28"/>
        </w:rPr>
        <w:t> 000 рублей для победителей в категории «Цифровые технологии»,</w:t>
      </w:r>
    </w:p>
    <w:p w14:paraId="70E710ED" w14:textId="56C8C7A7" w:rsidR="00C51C60" w:rsidRPr="003C2BA4" w:rsidRDefault="001D6061"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- 40</w:t>
      </w:r>
      <w:r w:rsidR="00C51C60" w:rsidRPr="004B3F1F">
        <w:rPr>
          <w:rFonts w:ascii="Times New Roman" w:hAnsi="Times New Roman" w:cs="Times New Roman"/>
          <w:sz w:val="28"/>
          <w:szCs w:val="28"/>
        </w:rPr>
        <w:t xml:space="preserve"> 000 рублей для победителей «Биоинженерия».</w:t>
      </w:r>
    </w:p>
    <w:p w14:paraId="6B814A68" w14:textId="77777777" w:rsidR="00C51C60" w:rsidRPr="003C2BA4" w:rsidRDefault="00C51C60" w:rsidP="00C51C60">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Сертификат дает право на получение следующих услуг, оказываемых Организатором Конкурса, в соответствии с рыночными ценами и действующими у Организатора Конкурса прайс-листами:</w:t>
      </w:r>
    </w:p>
    <w:p w14:paraId="5A1070CA" w14:textId="77777777" w:rsidR="00C51C60" w:rsidRPr="003C2BA4" w:rsidRDefault="00C51C60" w:rsidP="00C51C60">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xml:space="preserve">- изготовление прототипа или рабочего образца изделия любой стадии (от опытной до нулевой, </w:t>
      </w:r>
      <w:proofErr w:type="spellStart"/>
      <w:r w:rsidRPr="003C2BA4">
        <w:rPr>
          <w:rFonts w:ascii="Times New Roman" w:hAnsi="Times New Roman" w:cs="Times New Roman"/>
          <w:sz w:val="28"/>
          <w:szCs w:val="28"/>
        </w:rPr>
        <w:t>предсерийной</w:t>
      </w:r>
      <w:proofErr w:type="spellEnd"/>
      <w:r w:rsidRPr="003C2BA4">
        <w:rPr>
          <w:rFonts w:ascii="Times New Roman" w:hAnsi="Times New Roman" w:cs="Times New Roman"/>
          <w:sz w:val="28"/>
          <w:szCs w:val="28"/>
        </w:rPr>
        <w:t>) либо его части на профессиональном оборудовании;</w:t>
      </w:r>
    </w:p>
    <w:p w14:paraId="43C3DCB6" w14:textId="77777777" w:rsidR="00C51C60" w:rsidRPr="003C2BA4" w:rsidRDefault="00C51C60" w:rsidP="00C51C60">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xml:space="preserve">- 3D-сканирование, моделирование или </w:t>
      </w:r>
      <w:proofErr w:type="spellStart"/>
      <w:r w:rsidRPr="003C2BA4">
        <w:rPr>
          <w:rFonts w:ascii="Times New Roman" w:hAnsi="Times New Roman" w:cs="Times New Roman"/>
          <w:sz w:val="28"/>
          <w:szCs w:val="28"/>
        </w:rPr>
        <w:t>прототипирование</w:t>
      </w:r>
      <w:proofErr w:type="spellEnd"/>
      <w:r w:rsidRPr="003C2BA4">
        <w:rPr>
          <w:rFonts w:ascii="Times New Roman" w:hAnsi="Times New Roman" w:cs="Times New Roman"/>
          <w:sz w:val="28"/>
          <w:szCs w:val="28"/>
        </w:rPr>
        <w:t xml:space="preserve"> изобретения с участием компетентных специалистов;</w:t>
      </w:r>
    </w:p>
    <w:p w14:paraId="4BF6F81A" w14:textId="77777777" w:rsidR="00C51C60" w:rsidRPr="003C2BA4" w:rsidRDefault="00C51C60" w:rsidP="00C51C60">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закупка комплектующих, расходных материалов для сборки прототипа изделия;</w:t>
      </w:r>
    </w:p>
    <w:p w14:paraId="5C98C9F2" w14:textId="77777777" w:rsidR="00C51C60" w:rsidRPr="003C2BA4" w:rsidRDefault="00C51C60" w:rsidP="00C51C60">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услуги, работы, связанные с совершенствованием, продвижением или продажей изобретения, в том числе, маркетинговые исследования, проведение фокус-групп для выявления рыночных перспектив разработки;</w:t>
      </w:r>
    </w:p>
    <w:p w14:paraId="6C883435" w14:textId="77777777" w:rsidR="00C51C60" w:rsidRPr="003C2BA4" w:rsidRDefault="00C51C60" w:rsidP="00C51C60">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краткосрочное обучение членов команды, установление деловых контактов, в том числе за рубежом;</w:t>
      </w:r>
    </w:p>
    <w:p w14:paraId="4047D9A7" w14:textId="63787C3E" w:rsidR="00C51C60" w:rsidRPr="003C2BA4" w:rsidRDefault="00C51C60" w:rsidP="00C51C60">
      <w:pPr>
        <w:spacing w:after="0" w:line="360" w:lineRule="auto"/>
        <w:ind w:firstLine="709"/>
        <w:jc w:val="both"/>
        <w:rPr>
          <w:rFonts w:ascii="Times New Roman" w:hAnsi="Times New Roman" w:cs="Times New Roman"/>
          <w:sz w:val="28"/>
          <w:szCs w:val="28"/>
        </w:rPr>
      </w:pPr>
      <w:r w:rsidRPr="00CD7FE7">
        <w:rPr>
          <w:rFonts w:ascii="Times New Roman" w:hAnsi="Times New Roman" w:cs="Times New Roman"/>
          <w:sz w:val="28"/>
          <w:szCs w:val="28"/>
        </w:rPr>
        <w:lastRenderedPageBreak/>
        <w:t>Реализация сертификата осуществляется Организатором по заявке</w:t>
      </w:r>
      <w:r w:rsidR="00393069" w:rsidRPr="00CD7FE7">
        <w:rPr>
          <w:rFonts w:ascii="Times New Roman" w:hAnsi="Times New Roman" w:cs="Times New Roman"/>
          <w:sz w:val="28"/>
          <w:szCs w:val="28"/>
        </w:rPr>
        <w:t xml:space="preserve"> (смете) за подписью</w:t>
      </w:r>
      <w:r w:rsidRPr="00CD7FE7">
        <w:rPr>
          <w:rFonts w:ascii="Times New Roman" w:hAnsi="Times New Roman" w:cs="Times New Roman"/>
          <w:sz w:val="28"/>
          <w:szCs w:val="28"/>
        </w:rPr>
        <w:t xml:space="preserve"> победителя, в которой отображается необходимый перечень товаров или работ на оказание услуг в срок не более чем через 2 (две) недели с даты награждения Победителя. </w:t>
      </w:r>
      <w:r w:rsidR="00393069" w:rsidRPr="00CD7FE7">
        <w:rPr>
          <w:rFonts w:ascii="Times New Roman" w:hAnsi="Times New Roman" w:cs="Times New Roman"/>
          <w:sz w:val="28"/>
          <w:szCs w:val="28"/>
        </w:rPr>
        <w:t>К заявке (смете) прилагаются 3 КП (коммерческие предложения), которые направляются Организатору</w:t>
      </w:r>
      <w:r w:rsidRPr="00CD7FE7">
        <w:rPr>
          <w:rFonts w:ascii="Times New Roman" w:hAnsi="Times New Roman" w:cs="Times New Roman"/>
          <w:sz w:val="28"/>
          <w:szCs w:val="28"/>
        </w:rPr>
        <w:t xml:space="preserve">. Победителям конкурса, за исключением победителей в категории «Юный изобретатель», предоставляется право пользования услугами Центра </w:t>
      </w:r>
      <w:proofErr w:type="spellStart"/>
      <w:r w:rsidRPr="00CD7FE7">
        <w:rPr>
          <w:rFonts w:ascii="Times New Roman" w:hAnsi="Times New Roman" w:cs="Times New Roman"/>
          <w:sz w:val="28"/>
          <w:szCs w:val="28"/>
        </w:rPr>
        <w:t>инновационно</w:t>
      </w:r>
      <w:proofErr w:type="spellEnd"/>
      <w:r w:rsidRPr="00CD7FE7">
        <w:rPr>
          <w:rFonts w:ascii="Times New Roman" w:hAnsi="Times New Roman" w:cs="Times New Roman"/>
          <w:sz w:val="28"/>
          <w:szCs w:val="28"/>
        </w:rPr>
        <w:t>-технологического развития «Промышленный коворкинг «Гараж» на льготных условиях в течении 1 (одного) года с даты награждения.</w:t>
      </w:r>
      <w:r w:rsidR="00393069">
        <w:rPr>
          <w:rFonts w:ascii="Times New Roman" w:hAnsi="Times New Roman" w:cs="Times New Roman"/>
          <w:sz w:val="28"/>
          <w:szCs w:val="28"/>
        </w:rPr>
        <w:t xml:space="preserve"> Срок на реализацию сертификата не более одного 1 (одного) года с даты награждения. </w:t>
      </w:r>
    </w:p>
    <w:p w14:paraId="1F75B403" w14:textId="77777777" w:rsidR="00C51C60" w:rsidRPr="003C2BA4" w:rsidRDefault="00C51C60" w:rsidP="00C51C60">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xml:space="preserve">Выплата победителю денежного эквивалента стоимости сертификата не допускается. </w:t>
      </w:r>
    </w:p>
    <w:p w14:paraId="0187907D"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sidRPr="003C2BA4">
        <w:rPr>
          <w:rFonts w:ascii="Times New Roman" w:hAnsi="Times New Roman" w:cs="Times New Roman"/>
          <w:sz w:val="28"/>
          <w:szCs w:val="28"/>
        </w:rPr>
        <w:t>. В категории «Юный изобретатель» учреждается три призовых места. Победители определяются голосованием членов Экспертного совета после публичной презентации проектов. Голосование проходит в закрытом режиме. Победителями становятся участники, набравшие наибольшее количество голосов (1-ое, 2-ое и 3-е места). Победители в соответствии с занятым ими призовым местом награждаются кубками и ценными призами (технические средства, приспособления или устройства для использования в научных областях и/или в повседневной жизни стоимостью не менее 5 000 рублей).</w:t>
      </w:r>
    </w:p>
    <w:p w14:paraId="48BEC421" w14:textId="415E72CD" w:rsidR="00C51C60" w:rsidRPr="00A95E68" w:rsidRDefault="00C51C60" w:rsidP="00C51C60">
      <w:pPr>
        <w:spacing w:after="0" w:line="360" w:lineRule="auto"/>
        <w:ind w:firstLine="709"/>
        <w:jc w:val="both"/>
      </w:pPr>
      <w:r>
        <w:rPr>
          <w:rFonts w:ascii="Times New Roman" w:hAnsi="Times New Roman" w:cs="Times New Roman"/>
          <w:sz w:val="28"/>
          <w:szCs w:val="28"/>
        </w:rPr>
        <w:t xml:space="preserve"> 3.19</w:t>
      </w:r>
      <w:r w:rsidRPr="00535084">
        <w:rPr>
          <w:rFonts w:ascii="Times New Roman" w:hAnsi="Times New Roman" w:cs="Times New Roman"/>
          <w:sz w:val="28"/>
          <w:szCs w:val="28"/>
        </w:rPr>
        <w:t xml:space="preserve"> Результаты Конкурса фикси</w:t>
      </w:r>
      <w:r>
        <w:rPr>
          <w:rFonts w:ascii="Times New Roman" w:hAnsi="Times New Roman" w:cs="Times New Roman"/>
          <w:sz w:val="28"/>
          <w:szCs w:val="28"/>
        </w:rPr>
        <w:t>руются в протоколе.</w:t>
      </w:r>
      <w:r w:rsidRPr="00A95E68">
        <w:t xml:space="preserve"> </w:t>
      </w:r>
      <w:r w:rsidRPr="00A95E68">
        <w:rPr>
          <w:rFonts w:ascii="Times New Roman" w:hAnsi="Times New Roman" w:cs="Times New Roman"/>
          <w:sz w:val="28"/>
          <w:szCs w:val="28"/>
        </w:rPr>
        <w:t>Церемония награ</w:t>
      </w:r>
      <w:r w:rsidR="009D79C8">
        <w:rPr>
          <w:rFonts w:ascii="Times New Roman" w:hAnsi="Times New Roman" w:cs="Times New Roman"/>
          <w:sz w:val="28"/>
          <w:szCs w:val="28"/>
        </w:rPr>
        <w:t>ждения победителей проводится 26</w:t>
      </w:r>
      <w:r>
        <w:rPr>
          <w:rFonts w:ascii="Times New Roman" w:hAnsi="Times New Roman" w:cs="Times New Roman"/>
          <w:sz w:val="28"/>
          <w:szCs w:val="28"/>
        </w:rPr>
        <w:t xml:space="preserve"> ноября 2021</w:t>
      </w:r>
      <w:r w:rsidRPr="00A95E68">
        <w:rPr>
          <w:rFonts w:ascii="Times New Roman" w:hAnsi="Times New Roman" w:cs="Times New Roman"/>
          <w:sz w:val="28"/>
          <w:szCs w:val="28"/>
        </w:rPr>
        <w:t>г.</w:t>
      </w:r>
    </w:p>
    <w:p w14:paraId="59771315" w14:textId="77777777" w:rsidR="00C51C60" w:rsidRDefault="00C51C60" w:rsidP="00C51C60">
      <w:pPr>
        <w:spacing w:after="0" w:line="360" w:lineRule="auto"/>
        <w:ind w:firstLine="709"/>
        <w:jc w:val="both"/>
        <w:rPr>
          <w:rFonts w:ascii="Times New Roman" w:hAnsi="Times New Roman" w:cs="Times New Roman"/>
          <w:sz w:val="28"/>
          <w:szCs w:val="28"/>
        </w:rPr>
      </w:pPr>
    </w:p>
    <w:p w14:paraId="2E329E43" w14:textId="77777777" w:rsidR="00C51C60" w:rsidRDefault="00C51C60" w:rsidP="00C51C60">
      <w:pPr>
        <w:spacing w:after="0" w:line="360" w:lineRule="auto"/>
        <w:ind w:firstLine="709"/>
        <w:jc w:val="both"/>
        <w:rPr>
          <w:rFonts w:ascii="Times New Roman" w:hAnsi="Times New Roman" w:cs="Times New Roman"/>
          <w:b/>
          <w:sz w:val="32"/>
          <w:szCs w:val="32"/>
        </w:rPr>
      </w:pPr>
    </w:p>
    <w:p w14:paraId="482403EA" w14:textId="34D017ED"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b/>
          <w:sz w:val="32"/>
          <w:szCs w:val="32"/>
        </w:rPr>
        <w:t>4 Заключительные положения</w:t>
      </w:r>
      <w:r w:rsidRPr="00535084">
        <w:rPr>
          <w:rFonts w:ascii="Times New Roman" w:hAnsi="Times New Roman" w:cs="Times New Roman"/>
          <w:sz w:val="28"/>
          <w:szCs w:val="28"/>
        </w:rPr>
        <w:t xml:space="preserve"> </w:t>
      </w:r>
    </w:p>
    <w:p w14:paraId="28B70871" w14:textId="77777777" w:rsidR="00C51C60" w:rsidRPr="00A95E68" w:rsidRDefault="00C51C60" w:rsidP="00C51C60">
      <w:pPr>
        <w:spacing w:after="0" w:line="360" w:lineRule="auto"/>
        <w:ind w:firstLine="709"/>
        <w:jc w:val="both"/>
        <w:rPr>
          <w:rFonts w:ascii="Times New Roman" w:hAnsi="Times New Roman" w:cs="Times New Roman"/>
          <w:b/>
          <w:sz w:val="32"/>
          <w:szCs w:val="32"/>
        </w:rPr>
      </w:pPr>
    </w:p>
    <w:p w14:paraId="10CBA820"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535084">
        <w:rPr>
          <w:rFonts w:ascii="Times New Roman" w:hAnsi="Times New Roman" w:cs="Times New Roman"/>
          <w:sz w:val="28"/>
          <w:szCs w:val="28"/>
        </w:rPr>
        <w:t xml:space="preserve"> Допускается учреждение Организатором и партнерами </w:t>
      </w:r>
      <w:r>
        <w:rPr>
          <w:rFonts w:ascii="Times New Roman" w:hAnsi="Times New Roman" w:cs="Times New Roman"/>
          <w:sz w:val="28"/>
          <w:szCs w:val="28"/>
        </w:rPr>
        <w:t xml:space="preserve">Конкурса </w:t>
      </w:r>
      <w:r w:rsidRPr="00535084">
        <w:rPr>
          <w:rFonts w:ascii="Times New Roman" w:hAnsi="Times New Roman" w:cs="Times New Roman"/>
          <w:sz w:val="28"/>
          <w:szCs w:val="28"/>
        </w:rPr>
        <w:t>дополнительных конкурсных категорий.</w:t>
      </w:r>
    </w:p>
    <w:p w14:paraId="6FFD9BA1" w14:textId="77777777" w:rsidR="00C51C60" w:rsidRPr="00535084"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535084">
        <w:rPr>
          <w:rFonts w:ascii="Times New Roman" w:hAnsi="Times New Roman" w:cs="Times New Roman"/>
          <w:sz w:val="28"/>
          <w:szCs w:val="28"/>
        </w:rPr>
        <w:t xml:space="preserve"> Призовой фонд формируется за счет средств Организатора Конкурса и/или партнеров Конкурса.</w:t>
      </w:r>
    </w:p>
    <w:p w14:paraId="6F485EAE"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Pr="00535084">
        <w:rPr>
          <w:rFonts w:ascii="Times New Roman" w:hAnsi="Times New Roman" w:cs="Times New Roman"/>
          <w:sz w:val="28"/>
          <w:szCs w:val="28"/>
        </w:rPr>
        <w:t xml:space="preserve"> Апелляции от участников на всех этапах Конкурса не принимаются.</w:t>
      </w:r>
    </w:p>
    <w:p w14:paraId="46652854"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215948">
        <w:rPr>
          <w:rFonts w:ascii="Times New Roman" w:hAnsi="Times New Roman" w:cs="Times New Roman"/>
          <w:sz w:val="28"/>
          <w:szCs w:val="28"/>
        </w:rPr>
        <w:t>Все материалы, присланные на Конкурс, обратно не возвращаются и не рецензируются. Выставочные экспонаты возвращаются их авторам или иным лицам, представившим их.</w:t>
      </w:r>
    </w:p>
    <w:p w14:paraId="31C906BE"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215948">
        <w:rPr>
          <w:rFonts w:ascii="Times New Roman" w:hAnsi="Times New Roman" w:cs="Times New Roman"/>
          <w:sz w:val="28"/>
          <w:szCs w:val="28"/>
        </w:rPr>
        <w:t>Ни один из членов Экспертного совета не имеет права решающего голоса.</w:t>
      </w:r>
    </w:p>
    <w:p w14:paraId="081473E7" w14:textId="6D601F9B" w:rsidR="00C51C60" w:rsidRDefault="00C51C60" w:rsidP="00C51C60">
      <w:pPr>
        <w:spacing w:after="0" w:line="360" w:lineRule="auto"/>
        <w:ind w:firstLine="709"/>
        <w:jc w:val="both"/>
        <w:rPr>
          <w:rFonts w:ascii="Times New Roman" w:hAnsi="Times New Roman" w:cs="Times New Roman"/>
          <w:sz w:val="28"/>
          <w:szCs w:val="28"/>
        </w:rPr>
      </w:pPr>
      <w:r w:rsidRPr="004B3F1F">
        <w:rPr>
          <w:rFonts w:ascii="Times New Roman" w:hAnsi="Times New Roman" w:cs="Times New Roman"/>
          <w:sz w:val="28"/>
          <w:szCs w:val="28"/>
        </w:rPr>
        <w:t xml:space="preserve">4.6 Информация о сроках проведения Конкурса, размере и форме награды размещается на сайте Организатора </w:t>
      </w:r>
      <w:r w:rsidR="00B31C72">
        <w:rPr>
          <w:rFonts w:ascii="Times New Roman" w:hAnsi="Times New Roman" w:cs="Times New Roman"/>
          <w:sz w:val="28"/>
          <w:szCs w:val="28"/>
        </w:rPr>
        <w:t xml:space="preserve"> </w:t>
      </w:r>
      <w:hyperlink r:id="rId9" w:history="1">
        <w:r w:rsidR="00B31C72" w:rsidRPr="00576EAB">
          <w:rPr>
            <w:rStyle w:val="ad"/>
            <w:rFonts w:ascii="Times New Roman" w:hAnsi="Times New Roman" w:cs="Times New Roman"/>
            <w:sz w:val="28"/>
            <w:szCs w:val="28"/>
          </w:rPr>
          <w:t>https://www.donskayasborka.ru/</w:t>
        </w:r>
      </w:hyperlink>
      <w:r w:rsidR="00B31C7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3AF2655"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связи с принятой на территории проведения мероприятия положениями, нормами, правилами и другими ограничительными и рекомендательными документами о санитарно-эпидемиологической обстановкой - мероприятие проводится с соблюдением правил и рекомендаций.</w:t>
      </w:r>
    </w:p>
    <w:p w14:paraId="415E544F" w14:textId="77777777" w:rsidR="00C51C60" w:rsidRDefault="00C51C60" w:rsidP="00C51C60">
      <w:pPr>
        <w:spacing w:after="0" w:line="360" w:lineRule="auto"/>
        <w:ind w:firstLine="709"/>
        <w:jc w:val="right"/>
        <w:rPr>
          <w:rFonts w:ascii="Times New Roman" w:hAnsi="Times New Roman" w:cs="Times New Roman"/>
          <w:sz w:val="28"/>
          <w:szCs w:val="28"/>
        </w:rPr>
      </w:pPr>
    </w:p>
    <w:p w14:paraId="5AD534D6" w14:textId="77777777" w:rsidR="00C51C60" w:rsidRDefault="00C51C60" w:rsidP="00C51C60">
      <w:pPr>
        <w:spacing w:after="0" w:line="360" w:lineRule="auto"/>
        <w:ind w:firstLine="709"/>
        <w:jc w:val="right"/>
        <w:rPr>
          <w:rFonts w:ascii="Times New Roman" w:hAnsi="Times New Roman" w:cs="Times New Roman"/>
          <w:sz w:val="28"/>
          <w:szCs w:val="28"/>
        </w:rPr>
      </w:pPr>
    </w:p>
    <w:p w14:paraId="4058E34A" w14:textId="77777777" w:rsidR="00C51C60" w:rsidRDefault="00C51C60" w:rsidP="00C51C60">
      <w:pPr>
        <w:spacing w:after="0" w:line="360" w:lineRule="auto"/>
        <w:ind w:firstLine="709"/>
        <w:jc w:val="right"/>
        <w:rPr>
          <w:rFonts w:ascii="Times New Roman" w:hAnsi="Times New Roman" w:cs="Times New Roman"/>
          <w:sz w:val="28"/>
          <w:szCs w:val="28"/>
        </w:rPr>
      </w:pPr>
    </w:p>
    <w:p w14:paraId="2D1456CA" w14:textId="77777777" w:rsidR="00C51C60" w:rsidRDefault="00C51C60" w:rsidP="00C51C60">
      <w:pPr>
        <w:spacing w:after="0" w:line="360" w:lineRule="auto"/>
        <w:ind w:firstLine="709"/>
        <w:jc w:val="right"/>
        <w:rPr>
          <w:rFonts w:ascii="Times New Roman" w:hAnsi="Times New Roman" w:cs="Times New Roman"/>
          <w:sz w:val="28"/>
          <w:szCs w:val="28"/>
        </w:rPr>
      </w:pPr>
    </w:p>
    <w:p w14:paraId="0052531C" w14:textId="77777777" w:rsidR="00C51C60" w:rsidRDefault="00C51C60" w:rsidP="00C51C60">
      <w:pPr>
        <w:spacing w:after="0" w:line="360" w:lineRule="auto"/>
        <w:ind w:firstLine="709"/>
        <w:jc w:val="right"/>
        <w:rPr>
          <w:rFonts w:ascii="Times New Roman" w:hAnsi="Times New Roman" w:cs="Times New Roman"/>
          <w:sz w:val="28"/>
          <w:szCs w:val="28"/>
        </w:rPr>
      </w:pPr>
    </w:p>
    <w:p w14:paraId="714B16D6" w14:textId="77777777" w:rsidR="00C51C60" w:rsidRDefault="00C51C60" w:rsidP="00C51C60">
      <w:pPr>
        <w:spacing w:after="0" w:line="360" w:lineRule="auto"/>
        <w:ind w:firstLine="709"/>
        <w:jc w:val="right"/>
        <w:rPr>
          <w:rFonts w:ascii="Times New Roman" w:hAnsi="Times New Roman" w:cs="Times New Roman"/>
          <w:sz w:val="28"/>
          <w:szCs w:val="28"/>
        </w:rPr>
      </w:pPr>
    </w:p>
    <w:p w14:paraId="68B7FC63" w14:textId="77777777" w:rsidR="00C51C60" w:rsidRDefault="00C51C60" w:rsidP="00C51C60">
      <w:pPr>
        <w:spacing w:after="0" w:line="360" w:lineRule="auto"/>
        <w:ind w:firstLine="709"/>
        <w:jc w:val="right"/>
        <w:rPr>
          <w:rFonts w:ascii="Times New Roman" w:hAnsi="Times New Roman" w:cs="Times New Roman"/>
          <w:sz w:val="28"/>
          <w:szCs w:val="28"/>
        </w:rPr>
      </w:pPr>
    </w:p>
    <w:p w14:paraId="755A58B9" w14:textId="77777777" w:rsidR="00C51C60" w:rsidRDefault="00C51C60" w:rsidP="00C51C60">
      <w:pPr>
        <w:spacing w:after="0" w:line="360" w:lineRule="auto"/>
        <w:ind w:firstLine="709"/>
        <w:jc w:val="right"/>
        <w:rPr>
          <w:rFonts w:ascii="Times New Roman" w:hAnsi="Times New Roman" w:cs="Times New Roman"/>
          <w:sz w:val="28"/>
          <w:szCs w:val="28"/>
        </w:rPr>
      </w:pPr>
    </w:p>
    <w:p w14:paraId="0103B6FD" w14:textId="77777777" w:rsidR="00C51C60" w:rsidRDefault="00C51C60" w:rsidP="00C51C6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14:paraId="068FAB5B" w14:textId="77777777" w:rsidR="00C51C60" w:rsidRDefault="00C51C60" w:rsidP="00C51C60">
      <w:pPr>
        <w:spacing w:after="0" w:line="360" w:lineRule="auto"/>
        <w:ind w:firstLine="709"/>
        <w:jc w:val="right"/>
        <w:rPr>
          <w:rFonts w:ascii="Times New Roman" w:hAnsi="Times New Roman" w:cs="Times New Roman"/>
          <w:sz w:val="28"/>
          <w:szCs w:val="28"/>
        </w:rPr>
      </w:pPr>
    </w:p>
    <w:p w14:paraId="50AD7250" w14:textId="77777777" w:rsidR="00C51C60" w:rsidRDefault="00C51C60" w:rsidP="00C51C6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ФОРМА ЗАЯВКИ</w:t>
      </w:r>
    </w:p>
    <w:p w14:paraId="29074B80" w14:textId="77777777" w:rsidR="00C51C60" w:rsidRDefault="00C51C60" w:rsidP="00C51C6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Заявка на участие в конкурсе-смотре «Донская сборка»</w:t>
      </w:r>
    </w:p>
    <w:p w14:paraId="17E83F53" w14:textId="77777777" w:rsidR="00C51C60" w:rsidRDefault="00C51C60" w:rsidP="00C51C60">
      <w:pPr>
        <w:spacing w:after="0" w:line="360" w:lineRule="auto"/>
        <w:ind w:firstLine="709"/>
        <w:jc w:val="center"/>
        <w:rPr>
          <w:rFonts w:ascii="Times New Roman" w:hAnsi="Times New Roman" w:cs="Times New Roman"/>
          <w:sz w:val="28"/>
          <w:szCs w:val="28"/>
        </w:rPr>
      </w:pPr>
    </w:p>
    <w:p w14:paraId="43D2141E"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118C">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участника________________________________</w:t>
      </w:r>
    </w:p>
    <w:p w14:paraId="6D5A88E1"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Дата рождения __________________________</w:t>
      </w:r>
    </w:p>
    <w:p w14:paraId="4542129A"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Место нахождения (населенный пункт) ____________________________</w:t>
      </w:r>
    </w:p>
    <w:p w14:paraId="12D08952"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Контактный телефон, </w:t>
      </w:r>
      <w:r>
        <w:rPr>
          <w:rFonts w:ascii="Times New Roman" w:hAnsi="Times New Roman" w:cs="Times New Roman"/>
          <w:sz w:val="28"/>
          <w:szCs w:val="28"/>
          <w:lang w:val="en-US"/>
        </w:rPr>
        <w:t>e</w:t>
      </w:r>
      <w:r w:rsidRPr="00DC118C">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участника (законных представителей участника) ________________________________________________________________________</w:t>
      </w:r>
    </w:p>
    <w:p w14:paraId="1C45C91C" w14:textId="338A18B9"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Краткая информация о представляемой разработке _____________________ ________________________________________________________________________</w:t>
      </w:r>
    </w:p>
    <w:p w14:paraId="3C40E9F9" w14:textId="77777777" w:rsidR="00C51C60" w:rsidRDefault="00C51C60" w:rsidP="00C51C60">
      <w:pPr>
        <w:spacing w:after="0" w:line="360" w:lineRule="auto"/>
        <w:ind w:firstLine="709"/>
        <w:jc w:val="both"/>
        <w:rPr>
          <w:rFonts w:ascii="Times New Roman" w:hAnsi="Times New Roman" w:cs="Times New Roman"/>
          <w:sz w:val="28"/>
          <w:szCs w:val="28"/>
        </w:rPr>
      </w:pPr>
      <w:r w:rsidRPr="00DC118C">
        <w:rPr>
          <w:rFonts w:ascii="Times New Roman" w:hAnsi="Times New Roman" w:cs="Times New Roman"/>
          <w:sz w:val="28"/>
          <w:szCs w:val="28"/>
        </w:rPr>
        <w:t>Я, (Ф.И.О. законного представителя участник</w:t>
      </w:r>
      <w:r>
        <w:rPr>
          <w:rFonts w:ascii="Times New Roman" w:hAnsi="Times New Roman" w:cs="Times New Roman"/>
          <w:sz w:val="28"/>
          <w:szCs w:val="28"/>
        </w:rPr>
        <w:t>а), _________________</w:t>
      </w:r>
      <w:r w:rsidRPr="00DC118C">
        <w:rPr>
          <w:rFonts w:ascii="Times New Roman" w:hAnsi="Times New Roman" w:cs="Times New Roman"/>
          <w:sz w:val="28"/>
          <w:szCs w:val="28"/>
        </w:rPr>
        <w:t xml:space="preserve"> ________________________________________________________________________, даю свое согласие на использование персональных данных (Ф.И.О. </w:t>
      </w:r>
      <w:proofErr w:type="gramStart"/>
      <w:r w:rsidRPr="00DC118C">
        <w:rPr>
          <w:rFonts w:ascii="Times New Roman" w:hAnsi="Times New Roman" w:cs="Times New Roman"/>
          <w:sz w:val="28"/>
          <w:szCs w:val="28"/>
        </w:rPr>
        <w:t>участник</w:t>
      </w:r>
      <w:r>
        <w:rPr>
          <w:rFonts w:ascii="Times New Roman" w:hAnsi="Times New Roman" w:cs="Times New Roman"/>
          <w:sz w:val="28"/>
          <w:szCs w:val="28"/>
        </w:rPr>
        <w:t>а</w:t>
      </w:r>
      <w:r w:rsidRPr="00DC118C">
        <w:rPr>
          <w:rFonts w:ascii="Times New Roman" w:hAnsi="Times New Roman" w:cs="Times New Roman"/>
          <w:sz w:val="28"/>
          <w:szCs w:val="28"/>
        </w:rPr>
        <w:t>)_</w:t>
      </w:r>
      <w:proofErr w:type="gramEnd"/>
      <w:r w:rsidRPr="00DC118C">
        <w:rPr>
          <w:rFonts w:ascii="Times New Roman" w:hAnsi="Times New Roman" w:cs="Times New Roman"/>
          <w:sz w:val="28"/>
          <w:szCs w:val="28"/>
        </w:rPr>
        <w:t xml:space="preserve">_____________________________________________________________ с целью направления ему информации о </w:t>
      </w:r>
      <w:r>
        <w:rPr>
          <w:rFonts w:ascii="Times New Roman" w:hAnsi="Times New Roman" w:cs="Times New Roman"/>
          <w:sz w:val="28"/>
          <w:szCs w:val="28"/>
        </w:rPr>
        <w:t>к</w:t>
      </w:r>
      <w:r w:rsidRPr="00DC118C">
        <w:rPr>
          <w:rFonts w:ascii="Times New Roman" w:hAnsi="Times New Roman" w:cs="Times New Roman"/>
          <w:sz w:val="28"/>
          <w:szCs w:val="28"/>
        </w:rPr>
        <w:t>онкурсе</w:t>
      </w:r>
      <w:r>
        <w:rPr>
          <w:rFonts w:ascii="Times New Roman" w:hAnsi="Times New Roman" w:cs="Times New Roman"/>
          <w:sz w:val="28"/>
          <w:szCs w:val="28"/>
        </w:rPr>
        <w:t>-смотре «Донская сборка»</w:t>
      </w:r>
      <w:r w:rsidRPr="00DC118C">
        <w:rPr>
          <w:rFonts w:ascii="Times New Roman" w:hAnsi="Times New Roman" w:cs="Times New Roman"/>
          <w:sz w:val="28"/>
          <w:szCs w:val="28"/>
        </w:rPr>
        <w:t>.</w:t>
      </w:r>
    </w:p>
    <w:p w14:paraId="215CD525" w14:textId="77777777" w:rsidR="00C51C60" w:rsidRDefault="00C51C60" w:rsidP="00C51C60">
      <w:pPr>
        <w:spacing w:after="0" w:line="360" w:lineRule="auto"/>
        <w:ind w:firstLine="709"/>
        <w:jc w:val="both"/>
        <w:rPr>
          <w:rFonts w:ascii="Times New Roman" w:hAnsi="Times New Roman" w:cs="Times New Roman"/>
          <w:sz w:val="28"/>
          <w:szCs w:val="28"/>
        </w:rPr>
      </w:pPr>
    </w:p>
    <w:p w14:paraId="01699E33"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«__»_______20__г.                ____________          _______________</w:t>
      </w:r>
    </w:p>
    <w:p w14:paraId="4BE6AF04" w14:textId="77777777" w:rsidR="00C51C60" w:rsidRDefault="00C51C60" w:rsidP="00C51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w:t>
      </w:r>
    </w:p>
    <w:p w14:paraId="6BD517E6" w14:textId="77777777" w:rsidR="00C51C60" w:rsidRDefault="00C51C60" w:rsidP="00C51C60">
      <w:pPr>
        <w:spacing w:after="0" w:line="360" w:lineRule="auto"/>
        <w:ind w:firstLine="709"/>
        <w:jc w:val="both"/>
        <w:rPr>
          <w:rFonts w:ascii="Times New Roman" w:hAnsi="Times New Roman" w:cs="Times New Roman"/>
          <w:sz w:val="28"/>
          <w:szCs w:val="28"/>
        </w:rPr>
      </w:pPr>
    </w:p>
    <w:p w14:paraId="6902C9FD" w14:textId="77777777" w:rsidR="00C51C60" w:rsidRDefault="00C51C60" w:rsidP="00C51C60">
      <w:pPr>
        <w:spacing w:after="0" w:line="360" w:lineRule="auto"/>
        <w:ind w:firstLine="709"/>
        <w:jc w:val="both"/>
        <w:rPr>
          <w:rFonts w:ascii="Times New Roman" w:hAnsi="Times New Roman" w:cs="Times New Roman"/>
          <w:sz w:val="28"/>
          <w:szCs w:val="28"/>
        </w:rPr>
      </w:pPr>
    </w:p>
    <w:p w14:paraId="2B0BDD6E" w14:textId="70B321B9" w:rsidR="00C51C60" w:rsidRDefault="00C51C60" w:rsidP="00C51C60">
      <w:pPr>
        <w:spacing w:after="0" w:line="360" w:lineRule="auto"/>
        <w:ind w:firstLine="709"/>
        <w:jc w:val="both"/>
        <w:rPr>
          <w:rFonts w:ascii="Times New Roman" w:hAnsi="Times New Roman" w:cs="Times New Roman"/>
          <w:sz w:val="28"/>
          <w:szCs w:val="28"/>
        </w:rPr>
      </w:pPr>
    </w:p>
    <w:p w14:paraId="2321A1E2" w14:textId="77777777" w:rsidR="00C51C60" w:rsidRDefault="00C51C60" w:rsidP="00C51C60">
      <w:pPr>
        <w:spacing w:after="0" w:line="360" w:lineRule="auto"/>
        <w:ind w:firstLine="709"/>
        <w:jc w:val="both"/>
        <w:rPr>
          <w:rFonts w:ascii="Times New Roman" w:hAnsi="Times New Roman" w:cs="Times New Roman"/>
          <w:sz w:val="28"/>
          <w:szCs w:val="28"/>
        </w:rPr>
      </w:pPr>
    </w:p>
    <w:p w14:paraId="013A9BBB" w14:textId="77777777" w:rsidR="00C51C60" w:rsidRDefault="00C51C60" w:rsidP="00C51C60">
      <w:pPr>
        <w:spacing w:after="0" w:line="360" w:lineRule="auto"/>
        <w:ind w:firstLine="709"/>
        <w:jc w:val="both"/>
        <w:rPr>
          <w:rFonts w:ascii="Times New Roman" w:hAnsi="Times New Roman" w:cs="Times New Roman"/>
          <w:sz w:val="28"/>
          <w:szCs w:val="28"/>
        </w:rPr>
      </w:pPr>
    </w:p>
    <w:p w14:paraId="40751572" w14:textId="77777777" w:rsidR="00C51C60" w:rsidRDefault="00C51C60" w:rsidP="00C51C60">
      <w:pPr>
        <w:spacing w:after="0" w:line="360" w:lineRule="auto"/>
        <w:ind w:firstLine="709"/>
        <w:jc w:val="both"/>
        <w:rPr>
          <w:rFonts w:ascii="Times New Roman" w:hAnsi="Times New Roman" w:cs="Times New Roman"/>
          <w:sz w:val="28"/>
          <w:szCs w:val="28"/>
        </w:rPr>
      </w:pPr>
    </w:p>
    <w:p w14:paraId="0A5D42F6" w14:textId="77777777" w:rsidR="00C51C60" w:rsidRDefault="00C51C60" w:rsidP="00C51C6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r w:rsidRPr="00DA3B72">
        <w:rPr>
          <w:rFonts w:ascii="Times New Roman" w:hAnsi="Times New Roman" w:cs="Times New Roman"/>
          <w:sz w:val="28"/>
          <w:szCs w:val="28"/>
        </w:rPr>
        <w:t xml:space="preserve"> </w:t>
      </w:r>
    </w:p>
    <w:p w14:paraId="36DE7CD5" w14:textId="77777777" w:rsidR="00C51C60" w:rsidRDefault="00C51C60" w:rsidP="00C51C60">
      <w:pPr>
        <w:spacing w:after="0" w:line="360" w:lineRule="auto"/>
        <w:ind w:firstLine="709"/>
        <w:jc w:val="both"/>
        <w:rPr>
          <w:rFonts w:ascii="Times New Roman" w:hAnsi="Times New Roman" w:cs="Times New Roman"/>
          <w:sz w:val="28"/>
          <w:szCs w:val="28"/>
        </w:rPr>
      </w:pPr>
    </w:p>
    <w:p w14:paraId="1067CA54" w14:textId="77777777" w:rsidR="00C51C60" w:rsidRDefault="00C51C60" w:rsidP="00C51C60">
      <w:pPr>
        <w:spacing w:after="0" w:line="360" w:lineRule="auto"/>
        <w:ind w:firstLine="709"/>
        <w:jc w:val="center"/>
        <w:rPr>
          <w:rFonts w:ascii="Times New Roman" w:hAnsi="Times New Roman" w:cs="Times New Roman"/>
          <w:sz w:val="28"/>
          <w:szCs w:val="28"/>
        </w:rPr>
      </w:pPr>
      <w:r w:rsidRPr="00DA3B72">
        <w:rPr>
          <w:rFonts w:ascii="Times New Roman" w:hAnsi="Times New Roman" w:cs="Times New Roman"/>
          <w:sz w:val="28"/>
          <w:szCs w:val="28"/>
        </w:rPr>
        <w:t xml:space="preserve">ФОРМА СОГЛАСИЯ НА ОБРАБОТКУ ПЕРСОНАЛЬНЫХ ДАННЫХ ДЛЯ УЧАСТНИКОВ </w:t>
      </w:r>
    </w:p>
    <w:p w14:paraId="78C9AEE9" w14:textId="77777777" w:rsidR="00C51C60" w:rsidRDefault="00C51C60" w:rsidP="00C51C60">
      <w:pPr>
        <w:spacing w:after="0" w:line="360" w:lineRule="auto"/>
        <w:ind w:firstLine="709"/>
        <w:jc w:val="center"/>
        <w:rPr>
          <w:rFonts w:ascii="Times New Roman" w:hAnsi="Times New Roman" w:cs="Times New Roman"/>
          <w:sz w:val="28"/>
          <w:szCs w:val="28"/>
        </w:rPr>
      </w:pPr>
      <w:r w:rsidRPr="00DA3B72">
        <w:rPr>
          <w:rFonts w:ascii="Times New Roman" w:hAnsi="Times New Roman" w:cs="Times New Roman"/>
          <w:sz w:val="28"/>
          <w:szCs w:val="28"/>
        </w:rPr>
        <w:t xml:space="preserve">Согласие на обработку персональных данных </w:t>
      </w:r>
    </w:p>
    <w:p w14:paraId="6C481BE6" w14:textId="77777777" w:rsidR="00C51C60" w:rsidRDefault="00C51C60" w:rsidP="00C51C60">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t xml:space="preserve">Я, ________________________________________________________________, </w:t>
      </w:r>
      <w:r w:rsidRPr="00DA3B72">
        <w:rPr>
          <w:rFonts w:ascii="Times New Roman" w:hAnsi="Times New Roman" w:cs="Times New Roman"/>
          <w:i/>
          <w:sz w:val="28"/>
          <w:szCs w:val="28"/>
        </w:rPr>
        <w:t>(ФИО участника)</w:t>
      </w:r>
      <w:r>
        <w:rPr>
          <w:rFonts w:ascii="Times New Roman" w:hAnsi="Times New Roman" w:cs="Times New Roman"/>
          <w:i/>
          <w:sz w:val="28"/>
          <w:szCs w:val="28"/>
        </w:rPr>
        <w:t>,</w:t>
      </w:r>
      <w:r w:rsidRPr="00DA3B72">
        <w:rPr>
          <w:rFonts w:ascii="Times New Roman" w:hAnsi="Times New Roman" w:cs="Times New Roman"/>
          <w:sz w:val="28"/>
          <w:szCs w:val="28"/>
        </w:rPr>
        <w:t xml:space="preserve"> </w:t>
      </w:r>
      <w:r>
        <w:rPr>
          <w:rFonts w:ascii="Times New Roman" w:hAnsi="Times New Roman" w:cs="Times New Roman"/>
          <w:sz w:val="28"/>
          <w:szCs w:val="28"/>
        </w:rPr>
        <w:t>п</w:t>
      </w:r>
      <w:r w:rsidRPr="00DA3B72">
        <w:rPr>
          <w:rFonts w:ascii="Times New Roman" w:hAnsi="Times New Roman" w:cs="Times New Roman"/>
          <w:sz w:val="28"/>
          <w:szCs w:val="28"/>
        </w:rPr>
        <w:t>аспорт____________</w:t>
      </w:r>
      <w:r>
        <w:rPr>
          <w:rFonts w:ascii="Times New Roman" w:hAnsi="Times New Roman" w:cs="Times New Roman"/>
          <w:sz w:val="28"/>
          <w:szCs w:val="28"/>
        </w:rPr>
        <w:t>____</w:t>
      </w:r>
      <w:r w:rsidRPr="00DA3B72">
        <w:rPr>
          <w:rFonts w:ascii="Times New Roman" w:hAnsi="Times New Roman" w:cs="Times New Roman"/>
          <w:sz w:val="28"/>
          <w:szCs w:val="28"/>
        </w:rPr>
        <w:t>_, выдан ____________</w:t>
      </w:r>
      <w:r>
        <w:rPr>
          <w:rFonts w:ascii="Times New Roman" w:hAnsi="Times New Roman" w:cs="Times New Roman"/>
          <w:sz w:val="28"/>
          <w:szCs w:val="28"/>
        </w:rPr>
        <w:t>_____________________________</w:t>
      </w:r>
      <w:r w:rsidRPr="00DA3B72">
        <w:rPr>
          <w:rFonts w:ascii="Times New Roman" w:hAnsi="Times New Roman" w:cs="Times New Roman"/>
          <w:sz w:val="28"/>
          <w:szCs w:val="28"/>
        </w:rPr>
        <w:t>______________</w:t>
      </w:r>
      <w:r>
        <w:rPr>
          <w:rFonts w:ascii="Times New Roman" w:hAnsi="Times New Roman" w:cs="Times New Roman"/>
          <w:sz w:val="28"/>
          <w:szCs w:val="28"/>
        </w:rPr>
        <w:t>_________________ _______________________________________________________</w:t>
      </w:r>
      <w:r w:rsidRPr="00DA3B72">
        <w:rPr>
          <w:rFonts w:ascii="Times New Roman" w:hAnsi="Times New Roman" w:cs="Times New Roman"/>
          <w:sz w:val="28"/>
          <w:szCs w:val="28"/>
        </w:rPr>
        <w:t xml:space="preserve"> </w:t>
      </w:r>
      <w:r>
        <w:rPr>
          <w:rFonts w:ascii="Times New Roman" w:hAnsi="Times New Roman" w:cs="Times New Roman"/>
          <w:sz w:val="28"/>
          <w:szCs w:val="28"/>
        </w:rPr>
        <w:t>(</w:t>
      </w:r>
      <w:r w:rsidRPr="00DA3B72">
        <w:rPr>
          <w:rFonts w:ascii="Times New Roman" w:hAnsi="Times New Roman" w:cs="Times New Roman"/>
          <w:i/>
          <w:sz w:val="28"/>
          <w:szCs w:val="28"/>
        </w:rPr>
        <w:t>кем, когда выдан</w:t>
      </w:r>
      <w:r>
        <w:rPr>
          <w:rFonts w:ascii="Times New Roman" w:hAnsi="Times New Roman" w:cs="Times New Roman"/>
          <w:sz w:val="28"/>
          <w:szCs w:val="28"/>
        </w:rPr>
        <w:t>), зарегистрированный по адресу: _______</w:t>
      </w:r>
      <w:r w:rsidRPr="00DA3B72">
        <w:rPr>
          <w:rFonts w:ascii="Times New Roman" w:hAnsi="Times New Roman" w:cs="Times New Roman"/>
          <w:sz w:val="28"/>
          <w:szCs w:val="28"/>
        </w:rPr>
        <w:t>____</w:t>
      </w:r>
      <w:r>
        <w:rPr>
          <w:rFonts w:ascii="Times New Roman" w:hAnsi="Times New Roman" w:cs="Times New Roman"/>
          <w:sz w:val="28"/>
          <w:szCs w:val="28"/>
        </w:rPr>
        <w:t>___________________</w:t>
      </w:r>
      <w:r w:rsidRPr="00DA3B72">
        <w:rPr>
          <w:rFonts w:ascii="Times New Roman" w:hAnsi="Times New Roman" w:cs="Times New Roman"/>
          <w:sz w:val="28"/>
          <w:szCs w:val="28"/>
        </w:rPr>
        <w:t>_______________ ______________________________________________________</w:t>
      </w:r>
      <w:r>
        <w:rPr>
          <w:rFonts w:ascii="Times New Roman" w:hAnsi="Times New Roman" w:cs="Times New Roman"/>
          <w:sz w:val="28"/>
          <w:szCs w:val="28"/>
        </w:rPr>
        <w:t>__________________</w:t>
      </w:r>
      <w:r w:rsidRPr="00DA3B72">
        <w:rPr>
          <w:rFonts w:ascii="Times New Roman" w:hAnsi="Times New Roman" w:cs="Times New Roman"/>
          <w:sz w:val="28"/>
          <w:szCs w:val="28"/>
        </w:rPr>
        <w:t xml:space="preserve"> даю согласие на обработку моих персональных данных. </w:t>
      </w:r>
    </w:p>
    <w:p w14:paraId="25633F1E" w14:textId="77777777" w:rsidR="00C51C60" w:rsidRDefault="00C51C60" w:rsidP="00C51C60">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lastRenderedPageBreak/>
        <w:t>В связи с проведением конкурса</w:t>
      </w:r>
      <w:r>
        <w:rPr>
          <w:rFonts w:ascii="Times New Roman" w:hAnsi="Times New Roman" w:cs="Times New Roman"/>
          <w:sz w:val="28"/>
          <w:szCs w:val="28"/>
        </w:rPr>
        <w:t>-смотра</w:t>
      </w:r>
      <w:r w:rsidRPr="00DA3B72">
        <w:rPr>
          <w:rFonts w:ascii="Times New Roman" w:hAnsi="Times New Roman" w:cs="Times New Roman"/>
          <w:sz w:val="28"/>
          <w:szCs w:val="28"/>
        </w:rPr>
        <w:t xml:space="preserve"> «</w:t>
      </w:r>
      <w:r>
        <w:rPr>
          <w:rFonts w:ascii="Times New Roman" w:hAnsi="Times New Roman" w:cs="Times New Roman"/>
          <w:sz w:val="28"/>
          <w:szCs w:val="28"/>
        </w:rPr>
        <w:t>Донская сборка</w:t>
      </w:r>
      <w:r w:rsidRPr="00DA3B72">
        <w:rPr>
          <w:rFonts w:ascii="Times New Roman" w:hAnsi="Times New Roman" w:cs="Times New Roman"/>
          <w:sz w:val="28"/>
          <w:szCs w:val="28"/>
        </w:rPr>
        <w:t>» даю свое согласие на сбор, хранение, использование (домашнего адреса, даты рождения, телефона, адреса электронной почты), распространение (передачу) и публикацию в том числе в сети Интернет моих персональных данных (фамилии, имени, отчества, результатов участия в Конкурсе,</w:t>
      </w:r>
      <w:r>
        <w:rPr>
          <w:rFonts w:ascii="Times New Roman" w:hAnsi="Times New Roman" w:cs="Times New Roman"/>
          <w:sz w:val="28"/>
          <w:szCs w:val="28"/>
        </w:rPr>
        <w:t xml:space="preserve"> места работы/учебы, даты рождения (возраста)</w:t>
      </w:r>
      <w:r w:rsidRPr="00DA3B72">
        <w:rPr>
          <w:rFonts w:ascii="Times New Roman" w:hAnsi="Times New Roman" w:cs="Times New Roman"/>
          <w:sz w:val="28"/>
          <w:szCs w:val="28"/>
        </w:rPr>
        <w:t xml:space="preserve">) оператору – Донскому государственному техническому университету. Оператор имеет право на сбор, систематизацию, накопление, хранение, уточнение, использование, уничтожение персональных данных. </w:t>
      </w:r>
    </w:p>
    <w:p w14:paraId="6B791F6A" w14:textId="77777777" w:rsidR="00C51C60" w:rsidRDefault="00C51C60" w:rsidP="00C51C60">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t xml:space="preserve">Обработка персональных данных осуществляется в соответствии с нормами ФЗ №152-ФЗ «О персональных данных» от 27.07.2006 г. </w:t>
      </w:r>
    </w:p>
    <w:p w14:paraId="20B70438" w14:textId="77777777" w:rsidR="00C51C60" w:rsidRDefault="00C51C60" w:rsidP="00C51C60">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t xml:space="preserve">Данное Согласие вступает в силу со дня его подписания и действует в течение </w:t>
      </w:r>
      <w:r>
        <w:rPr>
          <w:rFonts w:ascii="Times New Roman" w:hAnsi="Times New Roman" w:cs="Times New Roman"/>
          <w:sz w:val="28"/>
          <w:szCs w:val="28"/>
        </w:rPr>
        <w:t>двух лет</w:t>
      </w:r>
      <w:r w:rsidRPr="00DA3B72">
        <w:rPr>
          <w:rFonts w:ascii="Times New Roman" w:hAnsi="Times New Roman" w:cs="Times New Roman"/>
          <w:sz w:val="28"/>
          <w:szCs w:val="28"/>
        </w:rPr>
        <w:t xml:space="preserve">. Обработка персональных данных осуществляется оператором смешанным способом. </w:t>
      </w:r>
    </w:p>
    <w:p w14:paraId="2829A299" w14:textId="77777777" w:rsidR="00C51C60" w:rsidRDefault="00C51C60" w:rsidP="00C51C60">
      <w:pPr>
        <w:spacing w:after="0" w:line="360" w:lineRule="auto"/>
        <w:ind w:firstLine="709"/>
        <w:jc w:val="both"/>
        <w:rPr>
          <w:rFonts w:ascii="Times New Roman" w:hAnsi="Times New Roman" w:cs="Times New Roman"/>
          <w:sz w:val="28"/>
          <w:szCs w:val="28"/>
        </w:rPr>
      </w:pPr>
    </w:p>
    <w:p w14:paraId="604FA1A5" w14:textId="77777777" w:rsidR="00C51C60" w:rsidRPr="00F12568" w:rsidRDefault="00C51C60" w:rsidP="00C51C60">
      <w:pPr>
        <w:spacing w:after="0" w:line="360" w:lineRule="auto"/>
        <w:ind w:firstLine="709"/>
        <w:jc w:val="center"/>
        <w:rPr>
          <w:rFonts w:ascii="Times New Roman" w:hAnsi="Times New Roman" w:cs="Times New Roman"/>
          <w:sz w:val="28"/>
          <w:szCs w:val="28"/>
        </w:rPr>
      </w:pPr>
      <w:r w:rsidRPr="00F12568">
        <w:rPr>
          <w:rFonts w:ascii="Times New Roman" w:hAnsi="Times New Roman" w:cs="Times New Roman"/>
          <w:sz w:val="28"/>
          <w:szCs w:val="28"/>
        </w:rPr>
        <w:t>«__»_______20__г.                ____________          _______________</w:t>
      </w:r>
    </w:p>
    <w:p w14:paraId="69F91D84" w14:textId="77777777" w:rsidR="00C51C60" w:rsidRDefault="00C51C60" w:rsidP="00C51C60">
      <w:pPr>
        <w:spacing w:after="0" w:line="360" w:lineRule="auto"/>
        <w:ind w:firstLine="709"/>
        <w:jc w:val="center"/>
        <w:rPr>
          <w:rFonts w:ascii="Times New Roman" w:hAnsi="Times New Roman" w:cs="Times New Roman"/>
          <w:sz w:val="28"/>
          <w:szCs w:val="28"/>
        </w:rPr>
      </w:pPr>
      <w:r w:rsidRPr="00F12568">
        <w:rPr>
          <w:rFonts w:ascii="Times New Roman" w:hAnsi="Times New Roman" w:cs="Times New Roman"/>
          <w:sz w:val="28"/>
          <w:szCs w:val="28"/>
        </w:rPr>
        <w:t xml:space="preserve">                                                     подпись                 расшифровка</w:t>
      </w:r>
    </w:p>
    <w:p w14:paraId="14EE4458" w14:textId="77777777" w:rsidR="00C51C60" w:rsidRPr="00BB6AEC" w:rsidRDefault="00C51C60" w:rsidP="00C51C60">
      <w:pPr>
        <w:numPr>
          <w:ilvl w:val="0"/>
          <w:numId w:val="4"/>
        </w:numPr>
        <w:shd w:val="clear" w:color="auto" w:fill="FFFFFF"/>
        <w:spacing w:after="0" w:line="360" w:lineRule="auto"/>
        <w:ind w:left="993" w:hanging="284"/>
        <w:rPr>
          <w:rFonts w:ascii="Times New Roman" w:hAnsi="Times New Roman" w:cs="Times New Roman"/>
          <w:b/>
          <w:bCs/>
          <w:sz w:val="20"/>
          <w:szCs w:val="20"/>
        </w:rPr>
      </w:pPr>
      <w:r w:rsidRPr="00BB6AEC">
        <w:rPr>
          <w:rFonts w:ascii="Times New Roman" w:hAnsi="Times New Roman" w:cs="Times New Roman"/>
          <w:b/>
          <w:bCs/>
          <w:sz w:val="32"/>
          <w:szCs w:val="32"/>
        </w:rPr>
        <w:t>Лист регистрации изменений</w:t>
      </w:r>
    </w:p>
    <w:p w14:paraId="13C0B352" w14:textId="77777777" w:rsidR="00C51C60" w:rsidRPr="00BB6AEC" w:rsidRDefault="00C51C60" w:rsidP="00C51C60">
      <w:pPr>
        <w:widowControl w:val="0"/>
        <w:shd w:val="clear" w:color="auto" w:fill="FFFFFF"/>
        <w:autoSpaceDE w:val="0"/>
        <w:spacing w:after="0" w:line="360" w:lineRule="auto"/>
        <w:ind w:left="3000"/>
        <w:rPr>
          <w:rFonts w:ascii="Times New Roman" w:hAnsi="Times New Roman" w:cs="Times New Roman"/>
          <w:b/>
          <w:bCs/>
          <w:sz w:val="20"/>
          <w:szCs w:val="20"/>
        </w:rPr>
      </w:pPr>
    </w:p>
    <w:tbl>
      <w:tblPr>
        <w:tblW w:w="0" w:type="auto"/>
        <w:tblInd w:w="-5" w:type="dxa"/>
        <w:tblLayout w:type="fixed"/>
        <w:tblLook w:val="0000" w:firstRow="0" w:lastRow="0" w:firstColumn="0" w:lastColumn="0" w:noHBand="0" w:noVBand="0"/>
      </w:tblPr>
      <w:tblGrid>
        <w:gridCol w:w="924"/>
        <w:gridCol w:w="2195"/>
        <w:gridCol w:w="2694"/>
        <w:gridCol w:w="2410"/>
        <w:gridCol w:w="1994"/>
      </w:tblGrid>
      <w:tr w:rsidR="00C51C60" w:rsidRPr="00BB6AEC" w14:paraId="750FABD5" w14:textId="77777777" w:rsidTr="00FA0675">
        <w:trPr>
          <w:cantSplit/>
          <w:trHeight w:val="938"/>
        </w:trPr>
        <w:tc>
          <w:tcPr>
            <w:tcW w:w="924" w:type="dxa"/>
            <w:vMerge w:val="restart"/>
            <w:tcBorders>
              <w:top w:val="single" w:sz="4" w:space="0" w:color="000000"/>
              <w:left w:val="single" w:sz="4" w:space="0" w:color="000000"/>
              <w:bottom w:val="single" w:sz="4" w:space="0" w:color="000000"/>
            </w:tcBorders>
            <w:shd w:val="clear" w:color="auto" w:fill="auto"/>
            <w:textDirection w:val="btLr"/>
          </w:tcPr>
          <w:p w14:paraId="62AC11FA" w14:textId="77777777" w:rsidR="00C51C60" w:rsidRPr="00BB6AEC" w:rsidRDefault="00C51C60" w:rsidP="00FA0675">
            <w:pPr>
              <w:widowControl w:val="0"/>
              <w:autoSpaceDE w:val="0"/>
              <w:spacing w:line="360" w:lineRule="auto"/>
              <w:jc w:val="center"/>
              <w:rPr>
                <w:rFonts w:ascii="Times New Roman" w:hAnsi="Times New Roman" w:cs="Times New Roman"/>
                <w:b/>
                <w:bCs/>
                <w:sz w:val="20"/>
                <w:szCs w:val="20"/>
              </w:rPr>
            </w:pPr>
            <w:r w:rsidRPr="00BB6AEC">
              <w:rPr>
                <w:rFonts w:ascii="Times New Roman" w:hAnsi="Times New Roman" w:cs="Times New Roman"/>
                <w:b/>
                <w:bCs/>
                <w:sz w:val="20"/>
                <w:szCs w:val="20"/>
              </w:rPr>
              <w:t>№ изменения</w:t>
            </w:r>
          </w:p>
        </w:tc>
        <w:tc>
          <w:tcPr>
            <w:tcW w:w="2195" w:type="dxa"/>
            <w:vMerge w:val="restart"/>
            <w:tcBorders>
              <w:top w:val="single" w:sz="4" w:space="0" w:color="000000"/>
              <w:left w:val="single" w:sz="4" w:space="0" w:color="000000"/>
              <w:bottom w:val="single" w:sz="4" w:space="0" w:color="000000"/>
            </w:tcBorders>
            <w:shd w:val="clear" w:color="auto" w:fill="auto"/>
            <w:vAlign w:val="center"/>
          </w:tcPr>
          <w:p w14:paraId="7E3A7EB4" w14:textId="77777777" w:rsidR="00C51C60" w:rsidRPr="00BB6AEC" w:rsidRDefault="00C51C60" w:rsidP="00FA0675">
            <w:pPr>
              <w:widowControl w:val="0"/>
              <w:autoSpaceDE w:val="0"/>
              <w:spacing w:line="360" w:lineRule="auto"/>
              <w:ind w:firstLine="40"/>
              <w:jc w:val="center"/>
              <w:rPr>
                <w:rFonts w:ascii="Times New Roman" w:hAnsi="Times New Roman" w:cs="Times New Roman"/>
                <w:b/>
                <w:bCs/>
                <w:sz w:val="20"/>
                <w:szCs w:val="20"/>
              </w:rPr>
            </w:pPr>
            <w:r w:rsidRPr="00BB6AEC">
              <w:rPr>
                <w:rFonts w:ascii="Times New Roman" w:hAnsi="Times New Roman" w:cs="Times New Roman"/>
                <w:b/>
                <w:bCs/>
                <w:sz w:val="20"/>
                <w:szCs w:val="20"/>
              </w:rPr>
              <w:t>Номера измененных листов</w:t>
            </w:r>
          </w:p>
        </w:tc>
        <w:tc>
          <w:tcPr>
            <w:tcW w:w="2694" w:type="dxa"/>
            <w:vMerge w:val="restart"/>
            <w:tcBorders>
              <w:top w:val="single" w:sz="4" w:space="0" w:color="000000"/>
              <w:left w:val="single" w:sz="4" w:space="0" w:color="000000"/>
              <w:bottom w:val="single" w:sz="4" w:space="0" w:color="000000"/>
            </w:tcBorders>
            <w:shd w:val="clear" w:color="auto" w:fill="auto"/>
            <w:vAlign w:val="center"/>
          </w:tcPr>
          <w:p w14:paraId="251BCC42" w14:textId="77777777" w:rsidR="00C51C60" w:rsidRPr="00BB6AEC" w:rsidRDefault="00C51C60" w:rsidP="00FA0675">
            <w:pPr>
              <w:widowControl w:val="0"/>
              <w:autoSpaceDE w:val="0"/>
              <w:spacing w:after="0" w:line="360" w:lineRule="auto"/>
              <w:jc w:val="center"/>
              <w:rPr>
                <w:rFonts w:ascii="Times New Roman" w:hAnsi="Times New Roman" w:cs="Times New Roman"/>
                <w:b/>
                <w:bCs/>
                <w:sz w:val="20"/>
                <w:szCs w:val="20"/>
              </w:rPr>
            </w:pPr>
            <w:r w:rsidRPr="00BB6AEC">
              <w:rPr>
                <w:rFonts w:ascii="Times New Roman" w:hAnsi="Times New Roman" w:cs="Times New Roman"/>
                <w:b/>
                <w:bCs/>
                <w:sz w:val="20"/>
                <w:szCs w:val="20"/>
              </w:rPr>
              <w:t xml:space="preserve">Основание для внесения изменений </w:t>
            </w:r>
          </w:p>
          <w:p w14:paraId="3677C609" w14:textId="77777777" w:rsidR="00C51C60" w:rsidRPr="00BB6AEC" w:rsidRDefault="00C51C60" w:rsidP="00FA0675">
            <w:pPr>
              <w:widowControl w:val="0"/>
              <w:autoSpaceDE w:val="0"/>
              <w:spacing w:after="0" w:line="360" w:lineRule="auto"/>
              <w:ind w:left="-108"/>
              <w:jc w:val="center"/>
              <w:rPr>
                <w:rFonts w:ascii="Times New Roman" w:hAnsi="Times New Roman" w:cs="Times New Roman"/>
                <w:b/>
                <w:bCs/>
                <w:sz w:val="20"/>
                <w:szCs w:val="20"/>
              </w:rPr>
            </w:pPr>
            <w:r w:rsidRPr="00BB6AEC">
              <w:rPr>
                <w:rFonts w:ascii="Times New Roman" w:hAnsi="Times New Roman" w:cs="Times New Roman"/>
                <w:b/>
                <w:bCs/>
                <w:sz w:val="20"/>
                <w:szCs w:val="20"/>
              </w:rPr>
              <w:t>(№ и наименование распорядительного документа)</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51ABE" w14:textId="77777777" w:rsidR="00C51C60" w:rsidRPr="00BB6AEC" w:rsidRDefault="00C51C60" w:rsidP="00FA0675">
            <w:pPr>
              <w:widowControl w:val="0"/>
              <w:autoSpaceDE w:val="0"/>
              <w:spacing w:line="360" w:lineRule="auto"/>
              <w:jc w:val="center"/>
            </w:pPr>
            <w:r w:rsidRPr="00BB6AEC">
              <w:rPr>
                <w:rFonts w:ascii="Times New Roman" w:hAnsi="Times New Roman" w:cs="Times New Roman"/>
                <w:b/>
                <w:bCs/>
                <w:sz w:val="20"/>
                <w:szCs w:val="20"/>
              </w:rPr>
              <w:t>Изменения внес</w:t>
            </w:r>
          </w:p>
        </w:tc>
      </w:tr>
      <w:tr w:rsidR="00C51C60" w:rsidRPr="00BB6AEC" w14:paraId="3B5B6E71" w14:textId="77777777" w:rsidTr="00FA0675">
        <w:trPr>
          <w:cantSplit/>
          <w:trHeight w:val="844"/>
        </w:trPr>
        <w:tc>
          <w:tcPr>
            <w:tcW w:w="924" w:type="dxa"/>
            <w:vMerge/>
            <w:tcBorders>
              <w:top w:val="single" w:sz="4" w:space="0" w:color="000000"/>
              <w:left w:val="single" w:sz="4" w:space="0" w:color="000000"/>
              <w:bottom w:val="single" w:sz="4" w:space="0" w:color="000000"/>
            </w:tcBorders>
            <w:shd w:val="clear" w:color="auto" w:fill="auto"/>
            <w:textDirection w:val="btLr"/>
          </w:tcPr>
          <w:p w14:paraId="75400F26" w14:textId="77777777" w:rsidR="00C51C60" w:rsidRPr="00BB6AEC" w:rsidRDefault="00C51C60" w:rsidP="00FA0675">
            <w:pPr>
              <w:widowControl w:val="0"/>
              <w:autoSpaceDE w:val="0"/>
              <w:snapToGrid w:val="0"/>
              <w:spacing w:line="360" w:lineRule="auto"/>
              <w:jc w:val="center"/>
              <w:rPr>
                <w:rFonts w:ascii="Times New Roman" w:hAnsi="Times New Roman" w:cs="Times New Roman"/>
                <w:b/>
                <w:bCs/>
                <w:sz w:val="20"/>
                <w:szCs w:val="20"/>
              </w:rPr>
            </w:pPr>
          </w:p>
        </w:tc>
        <w:tc>
          <w:tcPr>
            <w:tcW w:w="2195" w:type="dxa"/>
            <w:vMerge/>
            <w:tcBorders>
              <w:top w:val="single" w:sz="4" w:space="0" w:color="000000"/>
              <w:left w:val="single" w:sz="4" w:space="0" w:color="000000"/>
              <w:bottom w:val="single" w:sz="4" w:space="0" w:color="000000"/>
            </w:tcBorders>
            <w:shd w:val="clear" w:color="auto" w:fill="auto"/>
            <w:vAlign w:val="center"/>
          </w:tcPr>
          <w:p w14:paraId="35921FEA" w14:textId="77777777" w:rsidR="00C51C60" w:rsidRPr="00BB6AEC" w:rsidRDefault="00C51C60" w:rsidP="00FA0675">
            <w:pPr>
              <w:widowControl w:val="0"/>
              <w:autoSpaceDE w:val="0"/>
              <w:snapToGrid w:val="0"/>
              <w:spacing w:line="360" w:lineRule="auto"/>
              <w:ind w:firstLine="40"/>
              <w:jc w:val="center"/>
              <w:rPr>
                <w:rFonts w:ascii="Times New Roman" w:hAnsi="Times New Roman" w:cs="Times New Roman"/>
                <w:b/>
                <w:bCs/>
                <w:sz w:val="20"/>
                <w:szCs w:val="20"/>
              </w:rPr>
            </w:pPr>
          </w:p>
        </w:tc>
        <w:tc>
          <w:tcPr>
            <w:tcW w:w="2694" w:type="dxa"/>
            <w:vMerge/>
            <w:tcBorders>
              <w:top w:val="single" w:sz="4" w:space="0" w:color="000000"/>
              <w:left w:val="single" w:sz="4" w:space="0" w:color="000000"/>
              <w:bottom w:val="single" w:sz="4" w:space="0" w:color="000000"/>
            </w:tcBorders>
            <w:shd w:val="clear" w:color="auto" w:fill="auto"/>
            <w:vAlign w:val="center"/>
          </w:tcPr>
          <w:p w14:paraId="41DF1845" w14:textId="77777777" w:rsidR="00C51C60" w:rsidRPr="00BB6AEC" w:rsidRDefault="00C51C60" w:rsidP="00FA0675">
            <w:pPr>
              <w:widowControl w:val="0"/>
              <w:autoSpaceDE w:val="0"/>
              <w:snapToGrid w:val="0"/>
              <w:spacing w:after="0" w:line="360" w:lineRule="auto"/>
              <w:jc w:val="center"/>
              <w:rPr>
                <w:rFonts w:ascii="Times New Roman" w:hAnsi="Times New Roman" w:cs="Times New Roman"/>
                <w:b/>
                <w:bCs/>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14:paraId="26B2D4C0" w14:textId="77777777" w:rsidR="00C51C60" w:rsidRPr="00BB6AEC" w:rsidRDefault="00C51C60" w:rsidP="00FA0675">
            <w:pPr>
              <w:widowControl w:val="0"/>
              <w:autoSpaceDE w:val="0"/>
              <w:spacing w:line="360" w:lineRule="auto"/>
              <w:jc w:val="center"/>
              <w:rPr>
                <w:rFonts w:ascii="Times New Roman" w:hAnsi="Times New Roman" w:cs="Times New Roman"/>
                <w:b/>
                <w:bCs/>
                <w:sz w:val="20"/>
                <w:szCs w:val="20"/>
              </w:rPr>
            </w:pPr>
            <w:r w:rsidRPr="00BB6AEC">
              <w:rPr>
                <w:rFonts w:ascii="Times New Roman" w:hAnsi="Times New Roman" w:cs="Times New Roman"/>
                <w:b/>
                <w:bCs/>
                <w:sz w:val="20"/>
                <w:szCs w:val="20"/>
              </w:rPr>
              <w:t>Фамилия, инициалы</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8A0BE" w14:textId="77777777" w:rsidR="00C51C60" w:rsidRPr="00BB6AEC" w:rsidRDefault="00C51C60" w:rsidP="00FA0675">
            <w:pPr>
              <w:widowControl w:val="0"/>
              <w:autoSpaceDE w:val="0"/>
              <w:spacing w:line="360" w:lineRule="auto"/>
              <w:jc w:val="center"/>
            </w:pPr>
            <w:r w:rsidRPr="00BB6AEC">
              <w:rPr>
                <w:rFonts w:ascii="Times New Roman" w:hAnsi="Times New Roman" w:cs="Times New Roman"/>
                <w:b/>
                <w:bCs/>
                <w:sz w:val="20"/>
                <w:szCs w:val="20"/>
              </w:rPr>
              <w:t>Подпись, дата внесения изменения</w:t>
            </w:r>
          </w:p>
        </w:tc>
      </w:tr>
      <w:tr w:rsidR="00C51C60" w:rsidRPr="00BB6AEC" w14:paraId="77C5F238" w14:textId="77777777" w:rsidTr="00FA0675">
        <w:trPr>
          <w:trHeight w:hRule="exact" w:val="567"/>
        </w:trPr>
        <w:tc>
          <w:tcPr>
            <w:tcW w:w="924" w:type="dxa"/>
            <w:tcBorders>
              <w:top w:val="double" w:sz="4" w:space="0" w:color="000000"/>
              <w:left w:val="single" w:sz="4" w:space="0" w:color="000000"/>
              <w:bottom w:val="single" w:sz="4" w:space="0" w:color="000000"/>
            </w:tcBorders>
            <w:shd w:val="clear" w:color="auto" w:fill="auto"/>
          </w:tcPr>
          <w:p w14:paraId="3DA8C196"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double" w:sz="4" w:space="0" w:color="000000"/>
              <w:left w:val="single" w:sz="4" w:space="0" w:color="000000"/>
              <w:bottom w:val="single" w:sz="4" w:space="0" w:color="000000"/>
            </w:tcBorders>
            <w:shd w:val="clear" w:color="auto" w:fill="auto"/>
          </w:tcPr>
          <w:p w14:paraId="0E177DD9"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double" w:sz="4" w:space="0" w:color="000000"/>
              <w:left w:val="single" w:sz="4" w:space="0" w:color="000000"/>
              <w:bottom w:val="single" w:sz="4" w:space="0" w:color="000000"/>
            </w:tcBorders>
            <w:shd w:val="clear" w:color="auto" w:fill="auto"/>
          </w:tcPr>
          <w:p w14:paraId="3643A5F4"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double" w:sz="4" w:space="0" w:color="000000"/>
              <w:left w:val="single" w:sz="4" w:space="0" w:color="000000"/>
              <w:bottom w:val="single" w:sz="4" w:space="0" w:color="000000"/>
            </w:tcBorders>
            <w:shd w:val="clear" w:color="auto" w:fill="auto"/>
          </w:tcPr>
          <w:p w14:paraId="5C425D5A"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double" w:sz="4" w:space="0" w:color="000000"/>
              <w:left w:val="single" w:sz="4" w:space="0" w:color="000000"/>
              <w:bottom w:val="single" w:sz="4" w:space="0" w:color="000000"/>
              <w:right w:val="single" w:sz="4" w:space="0" w:color="000000"/>
            </w:tcBorders>
            <w:shd w:val="clear" w:color="auto" w:fill="auto"/>
          </w:tcPr>
          <w:p w14:paraId="79042C1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301D86B7"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r>
      <w:tr w:rsidR="00C51C60" w:rsidRPr="00BB6AEC" w14:paraId="7048F977"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FEA4314"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591C5677"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2F2E0B58"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1475E8F7"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A7715D7"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158D7EDF"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r>
      <w:tr w:rsidR="00C51C60" w:rsidRPr="00BB6AEC" w14:paraId="7BDF26F0"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3A973CDF"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57070D8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49FD28F"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425D86D9"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90B16F0"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597BC270"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r>
      <w:tr w:rsidR="00C51C60" w:rsidRPr="00BB6AEC" w14:paraId="497454B3"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3AE5C6BD"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1C061CC0"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3189AE4B"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09F04419"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171262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4CD2AE44"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r>
      <w:tr w:rsidR="00C51C60" w:rsidRPr="00BB6AEC" w14:paraId="285D1246"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0EE22362"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14741D9A"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45A05CDC"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34173B70"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7A501784"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DA32F5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2C900BA1"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1592DB47"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3DF2F016"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2BF145CC"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620F79BA"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06BDAD84"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5B6455F"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1EDEA077"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2D1AE938"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7C71D8FD"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369E6556"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75A25ECB"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711B87A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8311AD1"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6916EBB7"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5DBEB538"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783B03D3"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0B0EB7BB"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EAB40FF"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1AE95C18"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57EB5F3"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0AA8BDCF"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2F5DAD6A"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37D27E7F"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214B9073"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6AF15C19"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4867207F"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75673E4"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4E1B00DC"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068668B9"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6D6C2F5C"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6A61D86D"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6B8BF1D"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38889C7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BE86942"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1075B454"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CFCE9BC"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0D9FCE21"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46B39324"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7220AD08"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A9B0DC1"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96B9D12"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51EA72E4"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0E93A680"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p w14:paraId="516747E1" w14:textId="77777777" w:rsidR="00C51C60" w:rsidRPr="00BB6AEC" w:rsidRDefault="00C51C60" w:rsidP="00FA0675">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023D523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0588BD4A"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9D26C2A"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88C8581"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45236669"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2A46642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697DF9E5"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20E8C772"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1D38208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D45ADA6"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3AAF5AA6"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A1CB151"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39CB7533"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D5BFA45"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5C9D139D"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106531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016A25A8"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4356758"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3FCAA164"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5B9E4E12"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325F316"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1EB7812"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6421175E"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60334CB6"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2B12C22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09B01869"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43A52260"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124997D"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30370193"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648A4B83"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287FBCAE"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7761BC1"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19138BF7"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DED35D5"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r w:rsidR="00C51C60" w:rsidRPr="00BB6AEC" w14:paraId="22519A24" w14:textId="77777777" w:rsidTr="00FA0675">
        <w:trPr>
          <w:trHeight w:hRule="exact" w:val="567"/>
        </w:trPr>
        <w:tc>
          <w:tcPr>
            <w:tcW w:w="924" w:type="dxa"/>
            <w:tcBorders>
              <w:top w:val="single" w:sz="4" w:space="0" w:color="000000"/>
              <w:left w:val="single" w:sz="4" w:space="0" w:color="000000"/>
              <w:bottom w:val="single" w:sz="4" w:space="0" w:color="000000"/>
            </w:tcBorders>
            <w:shd w:val="clear" w:color="auto" w:fill="auto"/>
          </w:tcPr>
          <w:p w14:paraId="49442C09"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575A219F"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37C8AE20"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28CCC18A"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229A2A6" w14:textId="77777777" w:rsidR="00C51C60" w:rsidRPr="00BB6AEC" w:rsidRDefault="00C51C60" w:rsidP="00FA0675">
            <w:pPr>
              <w:widowControl w:val="0"/>
              <w:autoSpaceDE w:val="0"/>
              <w:snapToGrid w:val="0"/>
              <w:spacing w:line="360" w:lineRule="auto"/>
              <w:rPr>
                <w:rFonts w:ascii="Times New Roman" w:hAnsi="Times New Roman" w:cs="Times New Roman"/>
                <w:b/>
                <w:bCs/>
                <w:sz w:val="28"/>
                <w:szCs w:val="28"/>
              </w:rPr>
            </w:pPr>
          </w:p>
        </w:tc>
      </w:tr>
    </w:tbl>
    <w:p w14:paraId="56B170CF" w14:textId="1B5FBDDA" w:rsidR="00C51C60" w:rsidRDefault="00C51C60" w:rsidP="00C51C60">
      <w:pPr>
        <w:pStyle w:val="ae"/>
        <w:spacing w:line="360" w:lineRule="auto"/>
        <w:rPr>
          <w:b/>
          <w:sz w:val="32"/>
          <w:szCs w:val="32"/>
        </w:rPr>
      </w:pPr>
    </w:p>
    <w:p w14:paraId="1BDA188C" w14:textId="77777777" w:rsidR="00C51C60" w:rsidRPr="00BB6AEC" w:rsidRDefault="00C51C60" w:rsidP="00C51C60">
      <w:pPr>
        <w:pStyle w:val="ae"/>
        <w:spacing w:line="360" w:lineRule="auto"/>
        <w:ind w:firstLine="709"/>
        <w:jc w:val="center"/>
      </w:pPr>
      <w:r w:rsidRPr="00BB6AEC">
        <w:rPr>
          <w:b/>
          <w:sz w:val="32"/>
          <w:szCs w:val="32"/>
        </w:rPr>
        <w:t>Лист ознакомления</w:t>
      </w:r>
    </w:p>
    <w:tbl>
      <w:tblPr>
        <w:tblW w:w="10183" w:type="dxa"/>
        <w:tblInd w:w="-5" w:type="dxa"/>
        <w:tblLayout w:type="fixed"/>
        <w:tblLook w:val="0000" w:firstRow="0" w:lastRow="0" w:firstColumn="0" w:lastColumn="0" w:noHBand="0" w:noVBand="0"/>
      </w:tblPr>
      <w:tblGrid>
        <w:gridCol w:w="2880"/>
        <w:gridCol w:w="3780"/>
        <w:gridCol w:w="1080"/>
        <w:gridCol w:w="2443"/>
      </w:tblGrid>
      <w:tr w:rsidR="00C51C60" w:rsidRPr="00BB6AEC" w14:paraId="713CF784" w14:textId="77777777" w:rsidTr="00C51C60">
        <w:trPr>
          <w:trHeight w:val="273"/>
        </w:trPr>
        <w:tc>
          <w:tcPr>
            <w:tcW w:w="2880" w:type="dxa"/>
            <w:tcBorders>
              <w:top w:val="single" w:sz="4" w:space="0" w:color="000000"/>
              <w:left w:val="single" w:sz="4" w:space="0" w:color="000000"/>
              <w:bottom w:val="single" w:sz="4" w:space="0" w:color="000000"/>
            </w:tcBorders>
            <w:shd w:val="clear" w:color="auto" w:fill="auto"/>
          </w:tcPr>
          <w:p w14:paraId="18EC716D" w14:textId="77777777" w:rsidR="00C51C60" w:rsidRPr="00BB6AEC" w:rsidRDefault="00C51C60" w:rsidP="00FA0675">
            <w:pPr>
              <w:pStyle w:val="6"/>
              <w:spacing w:before="0" w:after="0" w:line="360" w:lineRule="auto"/>
              <w:ind w:left="-36" w:firstLine="36"/>
              <w:jc w:val="center"/>
              <w:rPr>
                <w:rFonts w:ascii="Times New Roman" w:hAnsi="Times New Roman"/>
                <w:sz w:val="28"/>
                <w:szCs w:val="28"/>
              </w:rPr>
            </w:pPr>
            <w:r w:rsidRPr="00BB6AEC">
              <w:rPr>
                <w:rFonts w:ascii="Times New Roman" w:hAnsi="Times New Roman"/>
                <w:sz w:val="28"/>
                <w:szCs w:val="28"/>
                <w:lang w:val="ru-RU" w:eastAsia="ru-RU"/>
              </w:rPr>
              <w:t>Должность</w:t>
            </w:r>
          </w:p>
        </w:tc>
        <w:tc>
          <w:tcPr>
            <w:tcW w:w="3780" w:type="dxa"/>
            <w:tcBorders>
              <w:top w:val="single" w:sz="4" w:space="0" w:color="000000"/>
              <w:left w:val="single" w:sz="4" w:space="0" w:color="000000"/>
              <w:bottom w:val="single" w:sz="4" w:space="0" w:color="000000"/>
            </w:tcBorders>
            <w:shd w:val="clear" w:color="auto" w:fill="auto"/>
          </w:tcPr>
          <w:p w14:paraId="41C82FC6" w14:textId="77777777" w:rsidR="00C51C60" w:rsidRPr="00BB6AEC" w:rsidRDefault="00C51C60" w:rsidP="00FA0675">
            <w:pPr>
              <w:spacing w:line="360" w:lineRule="auto"/>
              <w:ind w:left="-80"/>
              <w:jc w:val="center"/>
              <w:rPr>
                <w:rFonts w:ascii="Times New Roman" w:hAnsi="Times New Roman" w:cs="Times New Roman"/>
                <w:b/>
                <w:bCs/>
                <w:sz w:val="28"/>
                <w:szCs w:val="28"/>
              </w:rPr>
            </w:pPr>
            <w:r w:rsidRPr="00BB6AEC">
              <w:rPr>
                <w:rFonts w:ascii="Times New Roman" w:hAnsi="Times New Roman" w:cs="Times New Roman"/>
                <w:b/>
                <w:bCs/>
                <w:sz w:val="28"/>
                <w:szCs w:val="28"/>
              </w:rPr>
              <w:t>Фамилия, инициалы</w:t>
            </w:r>
          </w:p>
        </w:tc>
        <w:tc>
          <w:tcPr>
            <w:tcW w:w="1080" w:type="dxa"/>
            <w:tcBorders>
              <w:top w:val="single" w:sz="4" w:space="0" w:color="000000"/>
              <w:left w:val="single" w:sz="4" w:space="0" w:color="000000"/>
              <w:bottom w:val="single" w:sz="4" w:space="0" w:color="000000"/>
            </w:tcBorders>
            <w:shd w:val="clear" w:color="auto" w:fill="auto"/>
          </w:tcPr>
          <w:p w14:paraId="37DD9C37" w14:textId="77777777" w:rsidR="00C51C60" w:rsidRPr="00BB6AEC" w:rsidRDefault="00C51C60" w:rsidP="00FA0675">
            <w:pPr>
              <w:tabs>
                <w:tab w:val="left" w:pos="-175"/>
                <w:tab w:val="left" w:pos="534"/>
                <w:tab w:val="left" w:pos="864"/>
              </w:tabs>
              <w:spacing w:line="360" w:lineRule="auto"/>
              <w:ind w:right="44" w:hanging="175"/>
              <w:jc w:val="center"/>
              <w:rPr>
                <w:rFonts w:ascii="Times New Roman" w:hAnsi="Times New Roman" w:cs="Times New Roman"/>
                <w:b/>
                <w:bCs/>
                <w:sz w:val="28"/>
                <w:szCs w:val="28"/>
              </w:rPr>
            </w:pPr>
            <w:r w:rsidRPr="00BB6AEC">
              <w:rPr>
                <w:rFonts w:ascii="Times New Roman" w:hAnsi="Times New Roman" w:cs="Times New Roman"/>
                <w:b/>
                <w:bCs/>
                <w:sz w:val="28"/>
                <w:szCs w:val="28"/>
              </w:rPr>
              <w:t>Дата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BBEC94A" w14:textId="77777777" w:rsidR="00C51C60" w:rsidRPr="00BB6AEC" w:rsidRDefault="00C51C60" w:rsidP="00FA0675">
            <w:pPr>
              <w:tabs>
                <w:tab w:val="left" w:pos="-175"/>
                <w:tab w:val="left" w:pos="534"/>
              </w:tabs>
              <w:spacing w:line="360" w:lineRule="auto"/>
              <w:ind w:right="44" w:firstLine="21"/>
              <w:jc w:val="center"/>
            </w:pPr>
            <w:r w:rsidRPr="00BB6AEC">
              <w:rPr>
                <w:rFonts w:ascii="Times New Roman" w:hAnsi="Times New Roman" w:cs="Times New Roman"/>
                <w:b/>
                <w:bCs/>
                <w:sz w:val="28"/>
                <w:szCs w:val="28"/>
              </w:rPr>
              <w:t>Подпись</w:t>
            </w:r>
          </w:p>
        </w:tc>
      </w:tr>
      <w:tr w:rsidR="00C51C60" w14:paraId="442C336F" w14:textId="77777777" w:rsidTr="00C51C60">
        <w:trPr>
          <w:trHeight w:val="273"/>
        </w:trPr>
        <w:tc>
          <w:tcPr>
            <w:tcW w:w="2880" w:type="dxa"/>
            <w:tcBorders>
              <w:top w:val="single" w:sz="4" w:space="0" w:color="000000"/>
              <w:left w:val="single" w:sz="4" w:space="0" w:color="000000"/>
              <w:bottom w:val="single" w:sz="4" w:space="0" w:color="000000"/>
            </w:tcBorders>
            <w:shd w:val="clear" w:color="auto" w:fill="auto"/>
            <w:vAlign w:val="center"/>
          </w:tcPr>
          <w:p w14:paraId="4AF088C6" w14:textId="77777777" w:rsidR="00C51C60" w:rsidRPr="00BB6AEC" w:rsidRDefault="00C51C60" w:rsidP="00FA0675">
            <w:pPr>
              <w:spacing w:line="360" w:lineRule="auto"/>
              <w:ind w:left="-36" w:firstLine="36"/>
              <w:jc w:val="center"/>
              <w:rPr>
                <w:rFonts w:ascii="Times New Roman" w:hAnsi="Times New Roman" w:cs="Times New Roman"/>
                <w:sz w:val="28"/>
                <w:szCs w:val="28"/>
              </w:rPr>
            </w:pPr>
            <w:r w:rsidRPr="00BB6AEC">
              <w:rPr>
                <w:rFonts w:ascii="Times New Roman" w:hAnsi="Times New Roman" w:cs="Times New Roman"/>
                <w:sz w:val="28"/>
                <w:szCs w:val="28"/>
              </w:rPr>
              <w:t>1</w:t>
            </w:r>
          </w:p>
        </w:tc>
        <w:tc>
          <w:tcPr>
            <w:tcW w:w="3780" w:type="dxa"/>
            <w:tcBorders>
              <w:top w:val="single" w:sz="4" w:space="0" w:color="000000"/>
              <w:left w:val="single" w:sz="4" w:space="0" w:color="000000"/>
              <w:bottom w:val="single" w:sz="4" w:space="0" w:color="000000"/>
            </w:tcBorders>
            <w:shd w:val="clear" w:color="auto" w:fill="auto"/>
            <w:vAlign w:val="center"/>
          </w:tcPr>
          <w:p w14:paraId="08BBFDA8" w14:textId="77777777" w:rsidR="00C51C60" w:rsidRPr="00BB6AEC" w:rsidRDefault="00C51C60" w:rsidP="00FA0675">
            <w:pPr>
              <w:spacing w:line="360" w:lineRule="auto"/>
              <w:ind w:left="-80"/>
              <w:jc w:val="center"/>
              <w:rPr>
                <w:rFonts w:ascii="Times New Roman" w:hAnsi="Times New Roman" w:cs="Times New Roman"/>
                <w:sz w:val="28"/>
                <w:szCs w:val="28"/>
              </w:rPr>
            </w:pPr>
            <w:r w:rsidRPr="00BB6AEC">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shd w:val="clear" w:color="auto" w:fill="auto"/>
            <w:vAlign w:val="center"/>
          </w:tcPr>
          <w:p w14:paraId="2EFED4D3" w14:textId="77777777" w:rsidR="00C51C60" w:rsidRPr="00BB6AEC" w:rsidRDefault="00C51C60" w:rsidP="00FA0675">
            <w:pPr>
              <w:tabs>
                <w:tab w:val="left" w:pos="-175"/>
                <w:tab w:val="left" w:pos="534"/>
                <w:tab w:val="left" w:pos="864"/>
              </w:tabs>
              <w:spacing w:line="360" w:lineRule="auto"/>
              <w:ind w:right="44" w:hanging="175"/>
              <w:jc w:val="center"/>
              <w:rPr>
                <w:rFonts w:ascii="Times New Roman" w:hAnsi="Times New Roman" w:cs="Times New Roman"/>
                <w:sz w:val="28"/>
                <w:szCs w:val="28"/>
              </w:rPr>
            </w:pPr>
            <w:r w:rsidRPr="00BB6AEC">
              <w:rPr>
                <w:rFonts w:ascii="Times New Roman" w:hAnsi="Times New Roman" w:cs="Times New Roman"/>
                <w:sz w:val="28"/>
                <w:szCs w:val="28"/>
              </w:rPr>
              <w:t>3</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75E60" w14:textId="77777777" w:rsidR="00C51C60" w:rsidRDefault="00C51C60" w:rsidP="00FA0675">
            <w:pPr>
              <w:tabs>
                <w:tab w:val="left" w:pos="-175"/>
                <w:tab w:val="left" w:pos="534"/>
              </w:tabs>
              <w:spacing w:line="360" w:lineRule="auto"/>
              <w:ind w:right="44" w:firstLine="21"/>
              <w:jc w:val="center"/>
            </w:pPr>
            <w:r w:rsidRPr="00BB6AEC">
              <w:rPr>
                <w:rFonts w:ascii="Times New Roman" w:hAnsi="Times New Roman" w:cs="Times New Roman"/>
                <w:sz w:val="28"/>
                <w:szCs w:val="28"/>
              </w:rPr>
              <w:t>4</w:t>
            </w:r>
          </w:p>
        </w:tc>
      </w:tr>
      <w:tr w:rsidR="00C51C60" w14:paraId="1AB7C251"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EBE09C1"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0B893404"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99D3D85"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104DD669"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15272B60"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27E4B8C2"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16A658FF"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06B0F1A0"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4D324970"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1D381E03"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0CE42825"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308E8801"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0C90AF7D"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25A90D0D"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61667FDE"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44440D0"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9774B3F"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706A57DB"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7045937"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2CDF7E6E"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15020793"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09E93C11"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3B20B5A"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1608AEA8"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3AB9566F"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7335AD1F"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6D3F856E"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8EEC0E0"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A6A2B37"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527BB1EB"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621160E"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1E580BAD"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32C4B79A"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FC45AEC"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AE0F09D"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7151D2A4"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E655A03"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413B1688"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12DC398C"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2598770B"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51BA9E6"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2AF509EA"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B0AC19B"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16B24408"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4FE8AFF6"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2CB34E07"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5C53E54"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519E5956"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158A10FB"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6CBA1EC9"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3B3BE84D"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044B9F61"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42DF1B3"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19AC4FCD"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42D61501"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29F09C42"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0EA7621A"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66B35EB"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1A00543C"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7F6DCF30"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027E2253"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3BF77C21"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061DDC0"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6584DE79"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557ABFD"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41759459"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32B2732D"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02F9603D"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33EDC44D"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3908408"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1A261162"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35A78CE5"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56C8F991"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771B0457"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6282878C"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496EF22"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D60CD0E"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39A749AA"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77D4FBF0"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40D222B8"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588AC27C"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5E54007D"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7A39566"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7B898580"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1C1CFE7"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p w14:paraId="6351C641" w14:textId="77777777" w:rsidR="00C51C60" w:rsidRDefault="00C51C60" w:rsidP="00FA0675">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532F96AF"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63B4A711"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247A1BCE"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2F9E5815"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5D36D45"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7B13CDF3"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1D0D3F8"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0360B221"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7518F869"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8A5EB07"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40365DBC"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00B6C83F"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F2CCF48"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0C6789C1"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59FED83E"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0BAA55B"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3665DF0"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92E9DC5"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5EC31E6F"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7B1C55E6"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09185FE1"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0722F004"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25E828C"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198F50F7"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7E735F8A"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B251B75"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99B27C0"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050DF31"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C51C60" w14:paraId="0414AB36" w14:textId="77777777" w:rsidTr="00C51C60">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2A21D85E" w14:textId="77777777" w:rsidR="00C51C60" w:rsidRDefault="00C51C60" w:rsidP="00FA0675">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6F76504F" w14:textId="77777777" w:rsidR="00C51C60" w:rsidRDefault="00C51C60" w:rsidP="00FA0675">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28F3CF73" w14:textId="77777777" w:rsidR="00C51C60" w:rsidRDefault="00C51C60" w:rsidP="00FA0675">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2C6A4638" w14:textId="77777777" w:rsidR="00C51C60" w:rsidRDefault="00C51C60" w:rsidP="00FA0675">
            <w:pPr>
              <w:tabs>
                <w:tab w:val="left" w:pos="-175"/>
                <w:tab w:val="left" w:pos="534"/>
              </w:tabs>
              <w:snapToGrid w:val="0"/>
              <w:spacing w:line="360" w:lineRule="auto"/>
              <w:ind w:right="44" w:firstLine="21"/>
              <w:jc w:val="center"/>
              <w:rPr>
                <w:rFonts w:ascii="Times New Roman" w:hAnsi="Times New Roman" w:cs="Times New Roman"/>
                <w:sz w:val="28"/>
                <w:szCs w:val="28"/>
              </w:rPr>
            </w:pPr>
          </w:p>
        </w:tc>
      </w:tr>
    </w:tbl>
    <w:p w14:paraId="1AA7B234" w14:textId="667E6A5D" w:rsidR="00FA2299" w:rsidRPr="00FA2299" w:rsidRDefault="00FA2299" w:rsidP="00FA2299">
      <w:pPr>
        <w:tabs>
          <w:tab w:val="left" w:pos="1983"/>
          <w:tab w:val="left" w:pos="2358"/>
        </w:tabs>
        <w:rPr>
          <w:rFonts w:ascii="Times New Roman" w:eastAsia="Calibri" w:hAnsi="Times New Roman" w:cs="Times New Roman"/>
          <w:sz w:val="20"/>
          <w:szCs w:val="20"/>
          <w:lang w:eastAsia="en-US"/>
        </w:rPr>
        <w:sectPr w:rsidR="00FA2299" w:rsidRPr="00FA2299" w:rsidSect="00F05C3B">
          <w:footerReference w:type="first" r:id="rId10"/>
          <w:type w:val="continuous"/>
          <w:pgSz w:w="11906" w:h="16838"/>
          <w:pgMar w:top="1134" w:right="707" w:bottom="851" w:left="1134" w:header="794" w:footer="1057" w:gutter="0"/>
          <w:cols w:space="720"/>
          <w:titlePg/>
          <w:docGrid w:linePitch="360"/>
        </w:sectPr>
      </w:pPr>
    </w:p>
    <w:p w14:paraId="308F224F" w14:textId="62553B03" w:rsidR="009F15D2" w:rsidRDefault="009F15D2" w:rsidP="00C51C60">
      <w:pPr>
        <w:spacing w:after="0" w:line="360" w:lineRule="auto"/>
      </w:pPr>
    </w:p>
    <w:sectPr w:rsidR="009F15D2" w:rsidSect="00562921">
      <w:pgSz w:w="11906" w:h="16838"/>
      <w:pgMar w:top="1134" w:right="707" w:bottom="851" w:left="1134" w:header="794" w:footer="92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823E" w14:textId="77777777" w:rsidR="00E607DF" w:rsidRDefault="00E607DF">
      <w:pPr>
        <w:spacing w:after="0" w:line="240" w:lineRule="auto"/>
      </w:pPr>
      <w:r>
        <w:separator/>
      </w:r>
    </w:p>
  </w:endnote>
  <w:endnote w:type="continuationSeparator" w:id="0">
    <w:p w14:paraId="4C580BD6" w14:textId="77777777" w:rsidR="00E607DF" w:rsidRDefault="00E6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D911" w14:textId="4B49467A" w:rsidR="00FA2299" w:rsidRPr="00DC6B1B" w:rsidRDefault="00FA2299">
    <w:pPr>
      <w:pStyle w:val="af2"/>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080C" w14:textId="77777777" w:rsidR="00E607DF" w:rsidRDefault="00E607DF">
      <w:pPr>
        <w:spacing w:after="0" w:line="240" w:lineRule="auto"/>
      </w:pPr>
      <w:r>
        <w:separator/>
      </w:r>
    </w:p>
  </w:footnote>
  <w:footnote w:type="continuationSeparator" w:id="0">
    <w:p w14:paraId="2ACF05F0" w14:textId="77777777" w:rsidR="00E607DF" w:rsidRDefault="00E6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1">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2">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3">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4">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5">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6">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7">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8">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abstractNum>
  <w:abstractNum w:abstractNumId="2" w15:restartNumberingAfterBreak="0">
    <w:nsid w:val="00000003"/>
    <w:multiLevelType w:val="singleLevel"/>
    <w:tmpl w:val="E1B469B0"/>
    <w:lvl w:ilvl="0">
      <w:start w:val="1"/>
      <w:numFmt w:val="decimal"/>
      <w:lvlText w:val="%1"/>
      <w:lvlJc w:val="left"/>
      <w:pPr>
        <w:ind w:left="360" w:hanging="360"/>
      </w:pPr>
      <w:rPr>
        <w:rFonts w:hint="default"/>
      </w:rPr>
    </w:lvl>
  </w:abstractNum>
  <w:abstractNum w:abstractNumId="3" w15:restartNumberingAfterBreak="0">
    <w:nsid w:val="00000004"/>
    <w:multiLevelType w:val="singleLevel"/>
    <w:tmpl w:val="00000004"/>
    <w:name w:val="WW8Num13"/>
    <w:lvl w:ilvl="0">
      <w:start w:val="1"/>
      <w:numFmt w:val="bullet"/>
      <w:lvlText w:val=""/>
      <w:lvlJc w:val="left"/>
      <w:pPr>
        <w:tabs>
          <w:tab w:val="num" w:pos="360"/>
        </w:tabs>
        <w:ind w:left="360" w:hanging="360"/>
      </w:pPr>
      <w:rPr>
        <w:rFonts w:ascii="Symbol" w:hAnsi="Symbol" w:cs="Symbol"/>
        <w:color w:val="000000"/>
        <w:sz w:val="28"/>
        <w:szCs w:val="28"/>
      </w:rPr>
    </w:lvl>
  </w:abstractNum>
  <w:abstractNum w:abstractNumId="4" w15:restartNumberingAfterBreak="0">
    <w:nsid w:val="00000005"/>
    <w:multiLevelType w:val="singleLevel"/>
    <w:tmpl w:val="00000005"/>
    <w:name w:val="WW8Num28"/>
    <w:lvl w:ilvl="0">
      <w:start w:val="1"/>
      <w:numFmt w:val="bullet"/>
      <w:lvlText w:val=""/>
      <w:lvlJc w:val="left"/>
      <w:pPr>
        <w:tabs>
          <w:tab w:val="num" w:pos="360"/>
        </w:tabs>
        <w:ind w:left="360" w:hanging="360"/>
      </w:pPr>
      <w:rPr>
        <w:rFonts w:ascii="Symbol" w:hAnsi="Symbol" w:cs="Symbol"/>
        <w:color w:val="000000"/>
        <w:sz w:val="28"/>
        <w:szCs w:val="28"/>
      </w:rPr>
    </w:lvl>
  </w:abstractNum>
  <w:abstractNum w:abstractNumId="5" w15:restartNumberingAfterBreak="0">
    <w:nsid w:val="00000006"/>
    <w:multiLevelType w:val="singleLevel"/>
    <w:tmpl w:val="00000006"/>
    <w:name w:val="WW8Num30"/>
    <w:lvl w:ilvl="0">
      <w:start w:val="1"/>
      <w:numFmt w:val="bullet"/>
      <w:lvlText w:val=""/>
      <w:lvlJc w:val="left"/>
      <w:pPr>
        <w:tabs>
          <w:tab w:val="num" w:pos="1429"/>
        </w:tabs>
        <w:ind w:left="1429" w:hanging="360"/>
      </w:pPr>
      <w:rPr>
        <w:rFonts w:ascii="Symbol" w:hAnsi="Symbol" w:cs="Symbol"/>
        <w:color w:val="000000"/>
        <w:sz w:val="28"/>
        <w:szCs w:val="28"/>
      </w:rPr>
    </w:lvl>
  </w:abstractNum>
  <w:abstractNum w:abstractNumId="6" w15:restartNumberingAfterBreak="0">
    <w:nsid w:val="00000007"/>
    <w:multiLevelType w:val="singleLevel"/>
    <w:tmpl w:val="00000007"/>
    <w:name w:val="WW8Num34"/>
    <w:lvl w:ilvl="0">
      <w:start w:val="1"/>
      <w:numFmt w:val="bullet"/>
      <w:lvlText w:val=""/>
      <w:lvlJc w:val="left"/>
      <w:pPr>
        <w:tabs>
          <w:tab w:val="num" w:pos="644"/>
        </w:tabs>
        <w:ind w:left="644" w:hanging="360"/>
      </w:pPr>
      <w:rPr>
        <w:rFonts w:ascii="Symbol" w:hAnsi="Symbol" w:cs="Symbol"/>
        <w:color w:val="000000"/>
        <w:sz w:val="28"/>
        <w:szCs w:val="28"/>
        <w:lang w:eastAsia="en-US"/>
      </w:rPr>
    </w:lvl>
  </w:abstractNum>
  <w:abstractNum w:abstractNumId="7" w15:restartNumberingAfterBreak="0">
    <w:nsid w:val="1B9D030D"/>
    <w:multiLevelType w:val="hybridMultilevel"/>
    <w:tmpl w:val="9C1C795A"/>
    <w:lvl w:ilvl="0" w:tplc="AE464FE0">
      <w:start w:val="1"/>
      <w:numFmt w:val="decimal"/>
      <w:lvlText w:val="%1."/>
      <w:lvlJc w:val="left"/>
      <w:pPr>
        <w:ind w:left="0"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062C62"/>
    <w:multiLevelType w:val="multilevel"/>
    <w:tmpl w:val="ABDC9464"/>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8"/>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9F"/>
    <w:rsid w:val="00024B1F"/>
    <w:rsid w:val="00026C9B"/>
    <w:rsid w:val="00031572"/>
    <w:rsid w:val="00031BCE"/>
    <w:rsid w:val="00047B4C"/>
    <w:rsid w:val="00051C77"/>
    <w:rsid w:val="00052261"/>
    <w:rsid w:val="000549DC"/>
    <w:rsid w:val="00074A31"/>
    <w:rsid w:val="00086936"/>
    <w:rsid w:val="00090787"/>
    <w:rsid w:val="0009664B"/>
    <w:rsid w:val="000974E5"/>
    <w:rsid w:val="000B6320"/>
    <w:rsid w:val="000B73FE"/>
    <w:rsid w:val="000C5B9E"/>
    <w:rsid w:val="000F1057"/>
    <w:rsid w:val="00100442"/>
    <w:rsid w:val="001006F2"/>
    <w:rsid w:val="001050CE"/>
    <w:rsid w:val="00110E8D"/>
    <w:rsid w:val="00116ED3"/>
    <w:rsid w:val="0011746C"/>
    <w:rsid w:val="001308AA"/>
    <w:rsid w:val="001424B0"/>
    <w:rsid w:val="00142CAA"/>
    <w:rsid w:val="0014735D"/>
    <w:rsid w:val="00150B71"/>
    <w:rsid w:val="00151EBB"/>
    <w:rsid w:val="00157C2F"/>
    <w:rsid w:val="0016403F"/>
    <w:rsid w:val="00190706"/>
    <w:rsid w:val="00190AC3"/>
    <w:rsid w:val="001911BD"/>
    <w:rsid w:val="001957F7"/>
    <w:rsid w:val="001B05D1"/>
    <w:rsid w:val="001B3BF4"/>
    <w:rsid w:val="001D6061"/>
    <w:rsid w:val="001F4099"/>
    <w:rsid w:val="001F6EDB"/>
    <w:rsid w:val="00203A83"/>
    <w:rsid w:val="002069AD"/>
    <w:rsid w:val="00207F44"/>
    <w:rsid w:val="00215948"/>
    <w:rsid w:val="002270FF"/>
    <w:rsid w:val="002279F1"/>
    <w:rsid w:val="0023032F"/>
    <w:rsid w:val="002437FB"/>
    <w:rsid w:val="0024762C"/>
    <w:rsid w:val="0025108F"/>
    <w:rsid w:val="00251CBB"/>
    <w:rsid w:val="00261195"/>
    <w:rsid w:val="0026333C"/>
    <w:rsid w:val="0027163B"/>
    <w:rsid w:val="00277D5F"/>
    <w:rsid w:val="00277FB6"/>
    <w:rsid w:val="00290C8B"/>
    <w:rsid w:val="002B0157"/>
    <w:rsid w:val="002B04BE"/>
    <w:rsid w:val="002C5594"/>
    <w:rsid w:val="002C602F"/>
    <w:rsid w:val="002D78BE"/>
    <w:rsid w:val="002E4E09"/>
    <w:rsid w:val="002F0EE2"/>
    <w:rsid w:val="00302C00"/>
    <w:rsid w:val="0032396F"/>
    <w:rsid w:val="00324E20"/>
    <w:rsid w:val="003367D2"/>
    <w:rsid w:val="0033794F"/>
    <w:rsid w:val="00347BC7"/>
    <w:rsid w:val="003662DD"/>
    <w:rsid w:val="00366AA9"/>
    <w:rsid w:val="00370CE4"/>
    <w:rsid w:val="00371FE4"/>
    <w:rsid w:val="00385C6C"/>
    <w:rsid w:val="0038639F"/>
    <w:rsid w:val="00392A4C"/>
    <w:rsid w:val="00393069"/>
    <w:rsid w:val="0039440F"/>
    <w:rsid w:val="00395E87"/>
    <w:rsid w:val="003C08A2"/>
    <w:rsid w:val="003C0BCB"/>
    <w:rsid w:val="003C2BA4"/>
    <w:rsid w:val="003E08C9"/>
    <w:rsid w:val="00402247"/>
    <w:rsid w:val="00423BBD"/>
    <w:rsid w:val="00431498"/>
    <w:rsid w:val="00434F19"/>
    <w:rsid w:val="00441083"/>
    <w:rsid w:val="00445379"/>
    <w:rsid w:val="004502E9"/>
    <w:rsid w:val="004552B5"/>
    <w:rsid w:val="00455461"/>
    <w:rsid w:val="0045603C"/>
    <w:rsid w:val="00464E12"/>
    <w:rsid w:val="00467B98"/>
    <w:rsid w:val="0047520A"/>
    <w:rsid w:val="0047655D"/>
    <w:rsid w:val="00480120"/>
    <w:rsid w:val="00484346"/>
    <w:rsid w:val="00484FB0"/>
    <w:rsid w:val="00485D16"/>
    <w:rsid w:val="004919C0"/>
    <w:rsid w:val="004A19B4"/>
    <w:rsid w:val="004B28F9"/>
    <w:rsid w:val="004B3F1F"/>
    <w:rsid w:val="004C18D2"/>
    <w:rsid w:val="004D25CF"/>
    <w:rsid w:val="004E2E85"/>
    <w:rsid w:val="004E516D"/>
    <w:rsid w:val="004E63B0"/>
    <w:rsid w:val="004F2561"/>
    <w:rsid w:val="004F4766"/>
    <w:rsid w:val="004F7574"/>
    <w:rsid w:val="004F7E0E"/>
    <w:rsid w:val="00513519"/>
    <w:rsid w:val="00517A5A"/>
    <w:rsid w:val="005234C1"/>
    <w:rsid w:val="00533643"/>
    <w:rsid w:val="00535084"/>
    <w:rsid w:val="00546507"/>
    <w:rsid w:val="00547F6E"/>
    <w:rsid w:val="005509E5"/>
    <w:rsid w:val="00555BE1"/>
    <w:rsid w:val="00562921"/>
    <w:rsid w:val="00574FB8"/>
    <w:rsid w:val="005842C7"/>
    <w:rsid w:val="0059068F"/>
    <w:rsid w:val="00592D3C"/>
    <w:rsid w:val="005A4451"/>
    <w:rsid w:val="005B262E"/>
    <w:rsid w:val="005B5434"/>
    <w:rsid w:val="005B7655"/>
    <w:rsid w:val="005C0E6C"/>
    <w:rsid w:val="005C262C"/>
    <w:rsid w:val="005D2881"/>
    <w:rsid w:val="005E49DB"/>
    <w:rsid w:val="005E791A"/>
    <w:rsid w:val="005F1A54"/>
    <w:rsid w:val="005F5887"/>
    <w:rsid w:val="005F6898"/>
    <w:rsid w:val="005F6ABD"/>
    <w:rsid w:val="0060027F"/>
    <w:rsid w:val="00602646"/>
    <w:rsid w:val="0061240F"/>
    <w:rsid w:val="0061334D"/>
    <w:rsid w:val="00621D1E"/>
    <w:rsid w:val="00630D5C"/>
    <w:rsid w:val="006314D3"/>
    <w:rsid w:val="00653903"/>
    <w:rsid w:val="0065512C"/>
    <w:rsid w:val="00664CAA"/>
    <w:rsid w:val="0066777C"/>
    <w:rsid w:val="00671152"/>
    <w:rsid w:val="00676CAA"/>
    <w:rsid w:val="00677404"/>
    <w:rsid w:val="006958F9"/>
    <w:rsid w:val="00696594"/>
    <w:rsid w:val="00696C02"/>
    <w:rsid w:val="006A0CA7"/>
    <w:rsid w:val="006A7B8E"/>
    <w:rsid w:val="006B4EFE"/>
    <w:rsid w:val="006D2318"/>
    <w:rsid w:val="006D2B82"/>
    <w:rsid w:val="006D3694"/>
    <w:rsid w:val="006E0716"/>
    <w:rsid w:val="006F7C15"/>
    <w:rsid w:val="007011D5"/>
    <w:rsid w:val="00705336"/>
    <w:rsid w:val="00705ACA"/>
    <w:rsid w:val="00714800"/>
    <w:rsid w:val="007175B8"/>
    <w:rsid w:val="00722A54"/>
    <w:rsid w:val="007310B2"/>
    <w:rsid w:val="00743E40"/>
    <w:rsid w:val="0075353C"/>
    <w:rsid w:val="00754D03"/>
    <w:rsid w:val="007554F0"/>
    <w:rsid w:val="00760FC7"/>
    <w:rsid w:val="00764DE1"/>
    <w:rsid w:val="00771855"/>
    <w:rsid w:val="00775925"/>
    <w:rsid w:val="00776EA3"/>
    <w:rsid w:val="007849E3"/>
    <w:rsid w:val="00784F4A"/>
    <w:rsid w:val="00794B1B"/>
    <w:rsid w:val="007A0CD4"/>
    <w:rsid w:val="007A39E5"/>
    <w:rsid w:val="007B646E"/>
    <w:rsid w:val="007C5F4A"/>
    <w:rsid w:val="007D353D"/>
    <w:rsid w:val="007D4909"/>
    <w:rsid w:val="007D6691"/>
    <w:rsid w:val="007D7DA5"/>
    <w:rsid w:val="007E0834"/>
    <w:rsid w:val="007E1BC7"/>
    <w:rsid w:val="00805EF4"/>
    <w:rsid w:val="00807C3E"/>
    <w:rsid w:val="0081138E"/>
    <w:rsid w:val="00827085"/>
    <w:rsid w:val="00834E57"/>
    <w:rsid w:val="00835D72"/>
    <w:rsid w:val="00845756"/>
    <w:rsid w:val="0085054E"/>
    <w:rsid w:val="00851F5F"/>
    <w:rsid w:val="008614F5"/>
    <w:rsid w:val="00865193"/>
    <w:rsid w:val="008725B6"/>
    <w:rsid w:val="00880F29"/>
    <w:rsid w:val="008922AC"/>
    <w:rsid w:val="00893D69"/>
    <w:rsid w:val="00895D67"/>
    <w:rsid w:val="008962BD"/>
    <w:rsid w:val="008A0D0C"/>
    <w:rsid w:val="008A389C"/>
    <w:rsid w:val="008A620F"/>
    <w:rsid w:val="008A79D1"/>
    <w:rsid w:val="008B280C"/>
    <w:rsid w:val="008D4FBD"/>
    <w:rsid w:val="008D5780"/>
    <w:rsid w:val="008D5B15"/>
    <w:rsid w:val="008D7FC6"/>
    <w:rsid w:val="008E571A"/>
    <w:rsid w:val="009015D1"/>
    <w:rsid w:val="00920200"/>
    <w:rsid w:val="00927B77"/>
    <w:rsid w:val="009307A0"/>
    <w:rsid w:val="00936A3F"/>
    <w:rsid w:val="00944A72"/>
    <w:rsid w:val="0095159C"/>
    <w:rsid w:val="00960BA2"/>
    <w:rsid w:val="00966C0A"/>
    <w:rsid w:val="00977328"/>
    <w:rsid w:val="00986476"/>
    <w:rsid w:val="009A3525"/>
    <w:rsid w:val="009C0529"/>
    <w:rsid w:val="009C6DCB"/>
    <w:rsid w:val="009D79C8"/>
    <w:rsid w:val="009E7ADD"/>
    <w:rsid w:val="009F13E7"/>
    <w:rsid w:val="009F15D2"/>
    <w:rsid w:val="009F663D"/>
    <w:rsid w:val="00A1283F"/>
    <w:rsid w:val="00A12C9F"/>
    <w:rsid w:val="00A16CEE"/>
    <w:rsid w:val="00A26876"/>
    <w:rsid w:val="00A362EF"/>
    <w:rsid w:val="00A37FBE"/>
    <w:rsid w:val="00A401EF"/>
    <w:rsid w:val="00A47915"/>
    <w:rsid w:val="00A50D7F"/>
    <w:rsid w:val="00A67F0E"/>
    <w:rsid w:val="00A70374"/>
    <w:rsid w:val="00A73DCA"/>
    <w:rsid w:val="00A804CB"/>
    <w:rsid w:val="00A86E80"/>
    <w:rsid w:val="00A9022A"/>
    <w:rsid w:val="00A95E68"/>
    <w:rsid w:val="00A97C48"/>
    <w:rsid w:val="00AA0635"/>
    <w:rsid w:val="00AA1887"/>
    <w:rsid w:val="00AA1930"/>
    <w:rsid w:val="00AC7636"/>
    <w:rsid w:val="00AD11B8"/>
    <w:rsid w:val="00AF71CE"/>
    <w:rsid w:val="00B024D6"/>
    <w:rsid w:val="00B1041A"/>
    <w:rsid w:val="00B2119F"/>
    <w:rsid w:val="00B27527"/>
    <w:rsid w:val="00B31BA7"/>
    <w:rsid w:val="00B31C72"/>
    <w:rsid w:val="00B3275E"/>
    <w:rsid w:val="00B56391"/>
    <w:rsid w:val="00B64AC9"/>
    <w:rsid w:val="00B7178E"/>
    <w:rsid w:val="00B72C20"/>
    <w:rsid w:val="00B86F4C"/>
    <w:rsid w:val="00BA27F6"/>
    <w:rsid w:val="00BB2728"/>
    <w:rsid w:val="00BB3330"/>
    <w:rsid w:val="00BB36C5"/>
    <w:rsid w:val="00BB6AEC"/>
    <w:rsid w:val="00BC7661"/>
    <w:rsid w:val="00BF7F98"/>
    <w:rsid w:val="00C005F2"/>
    <w:rsid w:val="00C00E34"/>
    <w:rsid w:val="00C0414E"/>
    <w:rsid w:val="00C24E15"/>
    <w:rsid w:val="00C313BD"/>
    <w:rsid w:val="00C3711E"/>
    <w:rsid w:val="00C51C60"/>
    <w:rsid w:val="00C6015A"/>
    <w:rsid w:val="00C62479"/>
    <w:rsid w:val="00C64840"/>
    <w:rsid w:val="00C65759"/>
    <w:rsid w:val="00C6776F"/>
    <w:rsid w:val="00C7316A"/>
    <w:rsid w:val="00C84BD2"/>
    <w:rsid w:val="00CA235F"/>
    <w:rsid w:val="00CA72C4"/>
    <w:rsid w:val="00CB31E1"/>
    <w:rsid w:val="00CC513C"/>
    <w:rsid w:val="00CC68EB"/>
    <w:rsid w:val="00CD0038"/>
    <w:rsid w:val="00CD7FE7"/>
    <w:rsid w:val="00CE0894"/>
    <w:rsid w:val="00CE72CA"/>
    <w:rsid w:val="00D13F03"/>
    <w:rsid w:val="00D56DD4"/>
    <w:rsid w:val="00D607B5"/>
    <w:rsid w:val="00D72EDF"/>
    <w:rsid w:val="00D75126"/>
    <w:rsid w:val="00D90DD3"/>
    <w:rsid w:val="00DA22DA"/>
    <w:rsid w:val="00DA3B72"/>
    <w:rsid w:val="00DC018D"/>
    <w:rsid w:val="00DC118C"/>
    <w:rsid w:val="00DC6B1B"/>
    <w:rsid w:val="00DD38AB"/>
    <w:rsid w:val="00DF2A9B"/>
    <w:rsid w:val="00E01EB4"/>
    <w:rsid w:val="00E029E0"/>
    <w:rsid w:val="00E05109"/>
    <w:rsid w:val="00E12E73"/>
    <w:rsid w:val="00E15AA3"/>
    <w:rsid w:val="00E206C5"/>
    <w:rsid w:val="00E2515D"/>
    <w:rsid w:val="00E26373"/>
    <w:rsid w:val="00E337AB"/>
    <w:rsid w:val="00E4669C"/>
    <w:rsid w:val="00E60461"/>
    <w:rsid w:val="00E604B9"/>
    <w:rsid w:val="00E607DF"/>
    <w:rsid w:val="00E62225"/>
    <w:rsid w:val="00E73583"/>
    <w:rsid w:val="00E824B0"/>
    <w:rsid w:val="00E831C8"/>
    <w:rsid w:val="00E8477A"/>
    <w:rsid w:val="00E9076D"/>
    <w:rsid w:val="00E90A3A"/>
    <w:rsid w:val="00EA31CF"/>
    <w:rsid w:val="00EE1A80"/>
    <w:rsid w:val="00EE3DE6"/>
    <w:rsid w:val="00EE4581"/>
    <w:rsid w:val="00EF6577"/>
    <w:rsid w:val="00F05C3B"/>
    <w:rsid w:val="00F12568"/>
    <w:rsid w:val="00F1316B"/>
    <w:rsid w:val="00F13B22"/>
    <w:rsid w:val="00F363BE"/>
    <w:rsid w:val="00F42B84"/>
    <w:rsid w:val="00F53F10"/>
    <w:rsid w:val="00F63794"/>
    <w:rsid w:val="00F651BC"/>
    <w:rsid w:val="00F73901"/>
    <w:rsid w:val="00F92217"/>
    <w:rsid w:val="00F924A4"/>
    <w:rsid w:val="00F9420E"/>
    <w:rsid w:val="00FA2299"/>
    <w:rsid w:val="00FA658F"/>
    <w:rsid w:val="00FA659F"/>
    <w:rsid w:val="00FB2505"/>
    <w:rsid w:val="00FB3452"/>
    <w:rsid w:val="00FB6616"/>
    <w:rsid w:val="00FB6806"/>
    <w:rsid w:val="00FB6FD5"/>
    <w:rsid w:val="00FC0C5A"/>
    <w:rsid w:val="00FC4A54"/>
    <w:rsid w:val="00FD3EE2"/>
    <w:rsid w:val="00FE409F"/>
    <w:rsid w:val="00FF7A89"/>
    <w:rsid w:val="09DAC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EEED10"/>
  <w15:chartTrackingRefBased/>
  <w15:docId w15:val="{7F699A93-DE91-47F2-B301-236598DA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a">
    <w:name w:val="Normal"/>
    <w:qFormat/>
    <w:rsid w:val="00671152"/>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hAnsi="Arial" w:cs="Times New Roman"/>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lang w:val="x-none"/>
    </w:rPr>
  </w:style>
  <w:style w:type="paragraph" w:styleId="3">
    <w:name w:val="heading 3"/>
    <w:basedOn w:val="a"/>
    <w:next w:val="a"/>
    <w:qFormat/>
    <w:pPr>
      <w:keepNext/>
      <w:numPr>
        <w:ilvl w:val="2"/>
        <w:numId w:val="1"/>
      </w:numPr>
      <w:spacing w:before="240" w:after="60"/>
      <w:outlineLvl w:val="2"/>
    </w:pPr>
    <w:rPr>
      <w:rFonts w:ascii="Cambria" w:hAnsi="Cambria" w:cs="Times New Roman"/>
      <w:b/>
      <w:bCs/>
      <w:sz w:val="26"/>
      <w:szCs w:val="26"/>
      <w:lang w:val="x-none"/>
    </w:rPr>
  </w:style>
  <w:style w:type="paragraph" w:styleId="6">
    <w:name w:val="heading 6"/>
    <w:basedOn w:val="a"/>
    <w:next w:val="a"/>
    <w:qFormat/>
    <w:pPr>
      <w:numPr>
        <w:ilvl w:val="5"/>
        <w:numId w:val="1"/>
      </w:numPr>
      <w:spacing w:before="240" w:after="60"/>
      <w:outlineLvl w:val="5"/>
    </w:pPr>
    <w:rPr>
      <w:rFonts w:cs="Times New Roman"/>
      <w:b/>
      <w:bCs/>
      <w:sz w:val="20"/>
      <w:szCs w:val="20"/>
      <w:lang w:val="x-none"/>
    </w:rPr>
  </w:style>
  <w:style w:type="paragraph" w:styleId="7">
    <w:name w:val="heading 7"/>
    <w:basedOn w:val="a"/>
    <w:next w:val="a"/>
    <w:qFormat/>
    <w:pPr>
      <w:numPr>
        <w:ilvl w:val="6"/>
        <w:numId w:val="1"/>
      </w:numPr>
      <w:spacing w:before="240" w:after="60"/>
      <w:outlineLvl w:val="6"/>
    </w:pPr>
    <w:rPr>
      <w:rFonts w:cs="Times New Roman"/>
      <w:sz w:val="24"/>
      <w:szCs w:val="24"/>
      <w:lang w:val="x-none"/>
    </w:rPr>
  </w:style>
  <w:style w:type="paragraph" w:styleId="8">
    <w:name w:val="heading 8"/>
    <w:basedOn w:val="a"/>
    <w:next w:val="a"/>
    <w:qFormat/>
    <w:pPr>
      <w:numPr>
        <w:ilvl w:val="7"/>
        <w:numId w:val="1"/>
      </w:numPr>
      <w:spacing w:before="240" w:after="60"/>
      <w:outlineLvl w:val="7"/>
    </w:pPr>
    <w:rPr>
      <w:rFonts w:cs="Times New Roman"/>
      <w:i/>
      <w:iCs/>
      <w:sz w:val="24"/>
      <w:szCs w:val="24"/>
      <w:lang w:val="x-none"/>
    </w:rPr>
  </w:style>
  <w:style w:type="paragraph" w:styleId="9">
    <w:name w:val="heading 9"/>
    <w:basedOn w:val="a"/>
    <w:next w:val="a"/>
    <w:qFormat/>
    <w:pPr>
      <w:numPr>
        <w:ilvl w:val="8"/>
        <w:numId w:val="1"/>
      </w:numPr>
      <w:spacing w:before="240" w:after="60"/>
      <w:outlineLvl w:val="8"/>
    </w:pPr>
    <w:rPr>
      <w:rFonts w:ascii="Cambria"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Calibri" w:hAnsi="Times New Roman" w:cs="Times New Roman"/>
      <w:bCs/>
      <w:iCs/>
      <w:sz w:val="28"/>
      <w:szCs w:val="28"/>
      <w:lang w:eastAsia="en-US"/>
    </w:rPr>
  </w:style>
  <w:style w:type="character" w:customStyle="1" w:styleId="WW8Num3z0">
    <w:name w:val="WW8Num3z0"/>
    <w:rPr>
      <w:rFonts w:ascii="StarSymbol" w:eastAsia="StarSymbol" w:hAnsi="StarSymbol"/>
    </w:rPr>
  </w:style>
  <w:style w:type="character" w:customStyle="1" w:styleId="WW8Num4z0">
    <w:name w:val="WW8Num4z0"/>
    <w:rPr>
      <w:rFonts w:ascii="Symbol" w:hAnsi="Symbol" w:cs="Symbol"/>
      <w:sz w:val="24"/>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cs="Times New Roman"/>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cs="Symbol"/>
      <w:color w:val="000000"/>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1z0">
    <w:name w:val="WW8Num21z0"/>
    <w:rPr>
      <w:rFonts w:cs="Times New Roman"/>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cs="Times New Roman"/>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color w:val="000000"/>
      <w:sz w:val="28"/>
      <w:szCs w:val="2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30z0">
    <w:name w:val="WW8Num30z0"/>
    <w:rPr>
      <w:rFonts w:ascii="Symbol" w:hAnsi="Symbol" w:cs="Symbol"/>
      <w:color w:val="000000"/>
      <w:sz w:val="28"/>
      <w:szCs w:val="2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color w:val="000000"/>
      <w:sz w:val="28"/>
      <w:szCs w:val="28"/>
      <w:lang w:eastAsia="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cs="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b w:val="0"/>
      <w:bCs w:val="0"/>
      <w:i w:val="0"/>
      <w:iCs w:val="0"/>
      <w:caps w:val="0"/>
      <w:smallCaps w:val="0"/>
      <w:strike w:val="0"/>
      <w:dstrike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WW8NumSt26z0">
    <w:name w:val="WW8NumSt26z0"/>
    <w:rPr>
      <w:rFonts w:ascii="Times New Roman" w:hAnsi="Times New Roman" w:cs="Times New Roman"/>
    </w:rPr>
  </w:style>
  <w:style w:type="character" w:customStyle="1" w:styleId="WW8NumSt31z0">
    <w:name w:val="WW8NumSt31z0"/>
    <w:rPr>
      <w:rFonts w:ascii="Times New Roman" w:hAnsi="Times New Roman" w:cs="Times New Roman"/>
    </w:rPr>
  </w:style>
  <w:style w:type="character" w:customStyle="1" w:styleId="WW8NumSt32z0">
    <w:name w:val="WW8NumSt32z0"/>
    <w:rPr>
      <w:rFonts w:ascii="Times New Roman" w:hAnsi="Times New Roman" w:cs="Times New Roman"/>
    </w:rPr>
  </w:style>
  <w:style w:type="character" w:customStyle="1" w:styleId="WW8NumSt34z0">
    <w:name w:val="WW8NumSt34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rFonts w:ascii="Arial" w:hAnsi="Arial" w:cs="Arial"/>
      <w:b/>
      <w:bCs/>
      <w:kern w:val="1"/>
      <w:sz w:val="32"/>
      <w:szCs w:val="32"/>
    </w:rPr>
  </w:style>
  <w:style w:type="character" w:customStyle="1" w:styleId="20">
    <w:name w:val="Заголовок 2 Знак"/>
    <w:rPr>
      <w:rFonts w:ascii="Cambria" w:hAnsi="Cambria" w:cs="Cambria"/>
      <w:b/>
      <w:bCs/>
      <w:i/>
      <w:iCs/>
      <w:sz w:val="28"/>
      <w:szCs w:val="28"/>
    </w:rPr>
  </w:style>
  <w:style w:type="character" w:customStyle="1" w:styleId="30">
    <w:name w:val="Заголовок 3 Знак"/>
    <w:rPr>
      <w:rFonts w:ascii="Cambria" w:hAnsi="Cambria" w:cs="Cambria"/>
      <w:b/>
      <w:bCs/>
      <w:sz w:val="26"/>
      <w:szCs w:val="26"/>
    </w:rPr>
  </w:style>
  <w:style w:type="character" w:customStyle="1" w:styleId="60">
    <w:name w:val="Заголовок 6 Знак"/>
    <w:rPr>
      <w:rFonts w:ascii="Calibri" w:hAnsi="Calibri" w:cs="Calibri"/>
      <w:b/>
      <w:bCs/>
    </w:rPr>
  </w:style>
  <w:style w:type="character" w:customStyle="1" w:styleId="70">
    <w:name w:val="Заголовок 7 Знак"/>
    <w:rPr>
      <w:rFonts w:ascii="Calibri" w:hAnsi="Calibri" w:cs="Calibri"/>
      <w:sz w:val="24"/>
      <w:szCs w:val="24"/>
    </w:rPr>
  </w:style>
  <w:style w:type="character" w:customStyle="1" w:styleId="80">
    <w:name w:val="Заголовок 8 Знак"/>
    <w:rPr>
      <w:rFonts w:ascii="Calibri" w:hAnsi="Calibri" w:cs="Calibri"/>
      <w:i/>
      <w:iCs/>
      <w:sz w:val="24"/>
      <w:szCs w:val="24"/>
    </w:rPr>
  </w:style>
  <w:style w:type="character" w:customStyle="1" w:styleId="90">
    <w:name w:val="Заголовок 9 Знак"/>
    <w:rPr>
      <w:rFonts w:ascii="Cambria" w:hAnsi="Cambria" w:cs="Cambria"/>
      <w:sz w:val="22"/>
      <w:szCs w:val="22"/>
    </w:rPr>
  </w:style>
  <w:style w:type="character" w:customStyle="1" w:styleId="a3">
    <w:name w:val="Основной текст Знак"/>
    <w:rPr>
      <w:rFonts w:ascii="Times New Roman" w:hAnsi="Times New Roman" w:cs="Times New Roman"/>
      <w:sz w:val="20"/>
      <w:szCs w:val="20"/>
    </w:rPr>
  </w:style>
  <w:style w:type="character" w:customStyle="1" w:styleId="a4">
    <w:name w:val="Верхний колонтитул Знак"/>
    <w:rPr>
      <w:rFonts w:cs="Times New Roman"/>
    </w:rPr>
  </w:style>
  <w:style w:type="character" w:customStyle="1" w:styleId="a5">
    <w:name w:val="Нижний колонтитул Знак"/>
    <w:uiPriority w:val="99"/>
    <w:rPr>
      <w:rFonts w:cs="Times New Roman"/>
    </w:rPr>
  </w:style>
  <w:style w:type="character" w:styleId="a6">
    <w:name w:val="page number"/>
    <w:rPr>
      <w:rFonts w:cs="Times New Roman"/>
    </w:rPr>
  </w:style>
  <w:style w:type="character" w:customStyle="1" w:styleId="31">
    <w:name w:val="Основной текст с отступом 3 Знак"/>
    <w:rPr>
      <w:rFonts w:cs="Times New Roman"/>
      <w:sz w:val="16"/>
      <w:szCs w:val="16"/>
    </w:rPr>
  </w:style>
  <w:style w:type="character" w:customStyle="1" w:styleId="BodyTextIndentChar">
    <w:name w:val="Body Text Indent Char"/>
    <w:rPr>
      <w:rFonts w:cs="Times New Roman"/>
    </w:rPr>
  </w:style>
  <w:style w:type="character" w:customStyle="1" w:styleId="a7">
    <w:name w:val="Основной текст с отступом Знак"/>
    <w:rPr>
      <w:sz w:val="24"/>
    </w:rPr>
  </w:style>
  <w:style w:type="character" w:styleId="a8">
    <w:name w:val="Emphasis"/>
    <w:qFormat/>
    <w:rPr>
      <w:rFonts w:cs="Times New Roman"/>
      <w:i/>
      <w:iCs/>
    </w:rPr>
  </w:style>
  <w:style w:type="character" w:styleId="a9">
    <w:name w:val="Strong"/>
    <w:qFormat/>
    <w:rPr>
      <w:rFonts w:cs="Times New Roman"/>
      <w:b/>
      <w:bCs/>
    </w:rPr>
  </w:style>
  <w:style w:type="character" w:customStyle="1" w:styleId="aa">
    <w:name w:val="Название Знак"/>
    <w:rPr>
      <w:rFonts w:ascii="Cambria" w:hAnsi="Cambria" w:cs="Cambria"/>
      <w:b/>
      <w:bCs/>
      <w:kern w:val="1"/>
      <w:sz w:val="32"/>
      <w:szCs w:val="32"/>
    </w:rPr>
  </w:style>
  <w:style w:type="character" w:customStyle="1" w:styleId="ab">
    <w:name w:val="Подзаголовок Знак"/>
    <w:rPr>
      <w:rFonts w:ascii="Cambria" w:hAnsi="Cambria" w:cs="Cambria"/>
      <w:sz w:val="24"/>
      <w:szCs w:val="24"/>
    </w:rPr>
  </w:style>
  <w:style w:type="character" w:customStyle="1" w:styleId="ac">
    <w:name w:val="Текст выноски Знак"/>
    <w:rPr>
      <w:rFonts w:ascii="Tahoma" w:hAnsi="Tahoma" w:cs="Tahoma"/>
      <w:sz w:val="16"/>
      <w:szCs w:val="16"/>
    </w:rPr>
  </w:style>
  <w:style w:type="character" w:styleId="ad">
    <w:name w:val="Hyperlink"/>
    <w:rPr>
      <w:color w:val="0000FF"/>
      <w:u w:val="single"/>
    </w:rPr>
  </w:style>
  <w:style w:type="paragraph" w:customStyle="1" w:styleId="12">
    <w:name w:val="Заголовок1"/>
    <w:basedOn w:val="a"/>
    <w:next w:val="a"/>
    <w:pPr>
      <w:spacing w:before="240" w:after="60"/>
      <w:jc w:val="center"/>
    </w:pPr>
    <w:rPr>
      <w:rFonts w:ascii="Cambria" w:hAnsi="Cambria" w:cs="Times New Roman"/>
      <w:b/>
      <w:bCs/>
      <w:kern w:val="1"/>
      <w:sz w:val="32"/>
      <w:szCs w:val="32"/>
      <w:lang w:val="x-none"/>
    </w:rPr>
  </w:style>
  <w:style w:type="paragraph" w:styleId="ae">
    <w:name w:val="Body Text"/>
    <w:basedOn w:val="a"/>
    <w:pPr>
      <w:widowControl w:val="0"/>
      <w:autoSpaceDE w:val="0"/>
      <w:spacing w:after="0" w:line="240" w:lineRule="auto"/>
    </w:pPr>
    <w:rPr>
      <w:rFonts w:ascii="Times New Roman" w:hAnsi="Times New Roman" w:cs="Times New Roman"/>
      <w:sz w:val="20"/>
      <w:szCs w:val="20"/>
      <w:lang w:val="x-none"/>
    </w:rPr>
  </w:style>
  <w:style w:type="paragraph" w:styleId="af">
    <w:name w:val="List"/>
    <w:basedOn w:val="ae"/>
    <w:rPr>
      <w:rFonts w:cs="FreeSans"/>
    </w:rPr>
  </w:style>
  <w:style w:type="paragraph" w:styleId="af0">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21">
    <w:name w:val="Основной текст 21"/>
    <w:basedOn w:val="a"/>
    <w:pPr>
      <w:widowControl w:val="0"/>
      <w:spacing w:after="0" w:line="360" w:lineRule="auto"/>
      <w:ind w:firstLine="480"/>
      <w:jc w:val="both"/>
    </w:pPr>
    <w:rPr>
      <w:rFonts w:ascii="Arial" w:hAnsi="Arial" w:cs="Arial"/>
      <w:sz w:val="24"/>
      <w:szCs w:val="24"/>
    </w:rPr>
  </w:style>
  <w:style w:type="paragraph" w:customStyle="1" w:styleId="210">
    <w:name w:val="Заголовок 21"/>
    <w:basedOn w:val="a"/>
    <w:next w:val="a"/>
    <w:pPr>
      <w:keepNext/>
      <w:widowControl w:val="0"/>
      <w:spacing w:after="0" w:line="360" w:lineRule="auto"/>
      <w:ind w:left="260" w:right="1000"/>
      <w:jc w:val="center"/>
    </w:pPr>
    <w:rPr>
      <w:rFonts w:ascii="Arial" w:hAnsi="Arial" w:cs="Arial"/>
      <w:sz w:val="24"/>
      <w:szCs w:val="24"/>
    </w:rPr>
  </w:style>
  <w:style w:type="paragraph" w:customStyle="1" w:styleId="14">
    <w:name w:val="Нижний колонтитул1"/>
    <w:basedOn w:val="a"/>
    <w:pPr>
      <w:tabs>
        <w:tab w:val="center" w:pos="4153"/>
        <w:tab w:val="right" w:pos="8306"/>
      </w:tabs>
      <w:spacing w:after="0" w:line="240" w:lineRule="auto"/>
    </w:pPr>
    <w:rPr>
      <w:sz w:val="20"/>
      <w:szCs w:val="20"/>
    </w:rPr>
  </w:style>
  <w:style w:type="paragraph" w:styleId="af1">
    <w:name w:val="header"/>
    <w:basedOn w:val="a"/>
    <w:pPr>
      <w:tabs>
        <w:tab w:val="center" w:pos="4677"/>
        <w:tab w:val="right" w:pos="9355"/>
      </w:tabs>
      <w:spacing w:after="0" w:line="240" w:lineRule="auto"/>
    </w:pPr>
    <w:rPr>
      <w:rFonts w:cs="Times New Roman"/>
      <w:sz w:val="20"/>
      <w:szCs w:val="20"/>
      <w:lang w:val="x-none"/>
    </w:rPr>
  </w:style>
  <w:style w:type="paragraph" w:styleId="af2">
    <w:name w:val="footer"/>
    <w:basedOn w:val="a"/>
    <w:uiPriority w:val="99"/>
    <w:pPr>
      <w:tabs>
        <w:tab w:val="center" w:pos="4677"/>
        <w:tab w:val="right" w:pos="9355"/>
      </w:tabs>
      <w:spacing w:after="0" w:line="240" w:lineRule="auto"/>
    </w:pPr>
    <w:rPr>
      <w:rFonts w:cs="Times New Roman"/>
      <w:sz w:val="20"/>
      <w:szCs w:val="20"/>
      <w:lang w:val="x-none"/>
    </w:rPr>
  </w:style>
  <w:style w:type="paragraph" w:customStyle="1" w:styleId="310">
    <w:name w:val="Основной текст с отступом 31"/>
    <w:basedOn w:val="a"/>
    <w:pPr>
      <w:spacing w:after="120"/>
      <w:ind w:left="283"/>
    </w:pPr>
    <w:rPr>
      <w:rFonts w:cs="Times New Roman"/>
      <w:sz w:val="16"/>
      <w:szCs w:val="16"/>
      <w:lang w:val="x-none"/>
    </w:rPr>
  </w:style>
  <w:style w:type="paragraph" w:styleId="af3">
    <w:name w:val="Body Text Indent"/>
    <w:basedOn w:val="a"/>
    <w:pPr>
      <w:spacing w:after="120" w:line="240" w:lineRule="auto"/>
      <w:ind w:left="283"/>
    </w:pPr>
    <w:rPr>
      <w:rFonts w:cs="Times New Roman"/>
      <w:sz w:val="24"/>
      <w:szCs w:val="20"/>
      <w:lang w:val="x-none"/>
    </w:rPr>
  </w:style>
  <w:style w:type="paragraph" w:styleId="af4">
    <w:name w:val="Subtitle"/>
    <w:basedOn w:val="a"/>
    <w:next w:val="a"/>
    <w:qFormat/>
    <w:pPr>
      <w:spacing w:after="60"/>
      <w:jc w:val="center"/>
    </w:pPr>
    <w:rPr>
      <w:rFonts w:ascii="Cambria" w:hAnsi="Cambria" w:cs="Times New Roman"/>
      <w:sz w:val="24"/>
      <w:szCs w:val="24"/>
      <w:lang w:val="x-none"/>
    </w:rPr>
  </w:style>
  <w:style w:type="paragraph" w:styleId="af5">
    <w:name w:val="Balloon Text"/>
    <w:basedOn w:val="a"/>
    <w:pPr>
      <w:spacing w:after="0" w:line="240" w:lineRule="auto"/>
    </w:pPr>
    <w:rPr>
      <w:rFonts w:ascii="Tahoma" w:hAnsi="Tahoma" w:cs="Times New Roman"/>
      <w:sz w:val="16"/>
      <w:szCs w:val="16"/>
      <w:lang w:val="x-none"/>
    </w:rPr>
  </w:style>
  <w:style w:type="paragraph" w:customStyle="1" w:styleId="15">
    <w:name w:val="Без интервала1"/>
    <w:pPr>
      <w:suppressAutoHyphens/>
    </w:pPr>
    <w:rPr>
      <w:rFonts w:ascii="Calibri" w:hAnsi="Calibri" w:cs="Calibri"/>
      <w:sz w:val="22"/>
      <w:szCs w:val="22"/>
      <w:lang w:eastAsia="zh-CN"/>
    </w:rPr>
  </w:style>
  <w:style w:type="paragraph" w:customStyle="1" w:styleId="LO-Normal">
    <w:name w:val="LO-Normal"/>
    <w:pPr>
      <w:suppressAutoHyphens/>
    </w:pPr>
    <w:rPr>
      <w:lang w:eastAsia="zh-CN"/>
    </w:rPr>
  </w:style>
  <w:style w:type="paragraph" w:customStyle="1" w:styleId="-31">
    <w:name w:val="Цветная заливка - Акцент 31"/>
    <w:basedOn w:val="a"/>
    <w:link w:val="-3"/>
    <w:uiPriority w:val="34"/>
    <w:qFormat/>
    <w:pPr>
      <w:ind w:left="720"/>
      <w:contextualSpacing/>
    </w:pPr>
    <w:rPr>
      <w:rFonts w:eastAsia="Calibri" w:cs="Times New Roma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
  </w:style>
  <w:style w:type="table" w:styleId="af9">
    <w:name w:val="Table Grid"/>
    <w:basedOn w:val="a1"/>
    <w:uiPriority w:val="39"/>
    <w:rsid w:val="008A79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Цветная заливка - Акцент 3 Знак"/>
    <w:link w:val="-31"/>
    <w:uiPriority w:val="34"/>
    <w:locked/>
    <w:rsid w:val="008A79D1"/>
    <w:rPr>
      <w:rFonts w:ascii="Calibri" w:eastAsia="Calibri" w:hAnsi="Calibri"/>
      <w:sz w:val="22"/>
      <w:szCs w:val="22"/>
      <w:lang w:eastAsia="zh-CN"/>
    </w:rPr>
  </w:style>
  <w:style w:type="character" w:customStyle="1" w:styleId="afa">
    <w:name w:val="Нумерация пунктов Знак"/>
    <w:link w:val="afb"/>
    <w:locked/>
    <w:rsid w:val="008A79D1"/>
    <w:rPr>
      <w:sz w:val="28"/>
      <w:szCs w:val="28"/>
    </w:rPr>
  </w:style>
  <w:style w:type="paragraph" w:customStyle="1" w:styleId="afb">
    <w:name w:val="Нумерация пунктов"/>
    <w:basedOn w:val="-31"/>
    <w:link w:val="afa"/>
    <w:qFormat/>
    <w:rsid w:val="008A79D1"/>
    <w:pPr>
      <w:suppressAutoHyphens w:val="0"/>
      <w:ind w:left="0"/>
      <w:jc w:val="both"/>
    </w:pPr>
    <w:rPr>
      <w:rFonts w:ascii="Times New Roman" w:eastAsia="Times New Roman" w:hAnsi="Times New Roman"/>
      <w:sz w:val="28"/>
      <w:szCs w:val="28"/>
      <w:lang w:eastAsia="ru-RU"/>
    </w:rPr>
  </w:style>
  <w:style w:type="character" w:styleId="afc">
    <w:name w:val="annotation reference"/>
    <w:uiPriority w:val="99"/>
    <w:semiHidden/>
    <w:unhideWhenUsed/>
    <w:rsid w:val="00277D5F"/>
    <w:rPr>
      <w:sz w:val="16"/>
      <w:szCs w:val="16"/>
    </w:rPr>
  </w:style>
  <w:style w:type="paragraph" w:styleId="afd">
    <w:name w:val="annotation text"/>
    <w:basedOn w:val="a"/>
    <w:link w:val="afe"/>
    <w:uiPriority w:val="99"/>
    <w:semiHidden/>
    <w:unhideWhenUsed/>
    <w:rsid w:val="00277D5F"/>
    <w:rPr>
      <w:sz w:val="20"/>
      <w:szCs w:val="20"/>
    </w:rPr>
  </w:style>
  <w:style w:type="character" w:customStyle="1" w:styleId="afe">
    <w:name w:val="Текст примечания Знак"/>
    <w:link w:val="afd"/>
    <w:uiPriority w:val="99"/>
    <w:semiHidden/>
    <w:rsid w:val="00277D5F"/>
    <w:rPr>
      <w:rFonts w:ascii="Calibri" w:hAnsi="Calibri" w:cs="Calibri"/>
      <w:lang w:eastAsia="zh-CN"/>
    </w:rPr>
  </w:style>
  <w:style w:type="paragraph" w:styleId="aff">
    <w:name w:val="annotation subject"/>
    <w:basedOn w:val="afd"/>
    <w:next w:val="afd"/>
    <w:link w:val="aff0"/>
    <w:uiPriority w:val="99"/>
    <w:semiHidden/>
    <w:unhideWhenUsed/>
    <w:rsid w:val="00277D5F"/>
    <w:rPr>
      <w:b/>
      <w:bCs/>
    </w:rPr>
  </w:style>
  <w:style w:type="character" w:customStyle="1" w:styleId="aff0">
    <w:name w:val="Тема примечания Знак"/>
    <w:link w:val="aff"/>
    <w:uiPriority w:val="99"/>
    <w:semiHidden/>
    <w:rsid w:val="00277D5F"/>
    <w:rPr>
      <w:rFonts w:ascii="Calibri" w:hAnsi="Calibri" w:cs="Calibri"/>
      <w:b/>
      <w:bCs/>
      <w:lang w:eastAsia="zh-CN"/>
    </w:rPr>
  </w:style>
  <w:style w:type="character" w:customStyle="1" w:styleId="apple-converted-space">
    <w:name w:val="apple-converted-space"/>
    <w:rsid w:val="00C7316A"/>
  </w:style>
  <w:style w:type="paragraph" w:styleId="aff1">
    <w:name w:val="List Paragraph"/>
    <w:basedOn w:val="a"/>
    <w:uiPriority w:val="34"/>
    <w:qFormat/>
    <w:rsid w:val="00DC118C"/>
    <w:pPr>
      <w:ind w:left="720"/>
      <w:contextualSpacing/>
    </w:pPr>
  </w:style>
  <w:style w:type="character" w:styleId="aff2">
    <w:name w:val="line number"/>
    <w:basedOn w:val="a0"/>
    <w:uiPriority w:val="99"/>
    <w:semiHidden/>
    <w:unhideWhenUsed/>
    <w:rsid w:val="00F0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skayasbor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nskayasbor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C520-9264-4898-A2BD-B639B161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2689</Words>
  <Characters>15332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Администратор</cp:lastModifiedBy>
  <cp:revision>39</cp:revision>
  <cp:lastPrinted>2017-09-19T16:54:00Z</cp:lastPrinted>
  <dcterms:created xsi:type="dcterms:W3CDTF">2020-11-06T11:22:00Z</dcterms:created>
  <dcterms:modified xsi:type="dcterms:W3CDTF">2021-11-17T11:40:00Z</dcterms:modified>
</cp:coreProperties>
</file>